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F6E92" w14:textId="77777777" w:rsidR="00116911" w:rsidRPr="00DB76DD" w:rsidRDefault="00116911" w:rsidP="00116911">
      <w:pPr>
        <w:widowControl w:val="0"/>
        <w:pBdr>
          <w:bottom w:val="single" w:sz="12" w:space="1" w:color="auto"/>
        </w:pBdr>
        <w:autoSpaceDE w:val="0"/>
        <w:autoSpaceDN w:val="0"/>
        <w:adjustRightInd w:val="0"/>
        <w:spacing w:after="240"/>
        <w:rPr>
          <w:rFonts w:asciiTheme="majorHAnsi" w:hAnsiTheme="majorHAnsi" w:cs="Cambria"/>
          <w:sz w:val="28"/>
          <w:szCs w:val="28"/>
        </w:rPr>
      </w:pPr>
      <w:r w:rsidRPr="00DB76DD">
        <w:rPr>
          <w:rFonts w:asciiTheme="majorHAnsi" w:hAnsiTheme="majorHAnsi" w:cs="Cambria"/>
          <w:sz w:val="28"/>
          <w:szCs w:val="28"/>
        </w:rPr>
        <w:t>Sermon Questions for PCC Small Groups</w:t>
      </w:r>
      <w:bookmarkStart w:id="0" w:name="_GoBack"/>
      <w:bookmarkEnd w:id="0"/>
    </w:p>
    <w:p w14:paraId="0283B3BD" w14:textId="77777777" w:rsidR="00620849" w:rsidRPr="00511B5C" w:rsidRDefault="00116911" w:rsidP="00620849">
      <w:pPr>
        <w:jc w:val="both"/>
        <w:rPr>
          <w:rFonts w:asciiTheme="majorHAnsi" w:hAnsiTheme="majorHAnsi"/>
          <w:b/>
          <w:sz w:val="28"/>
        </w:rPr>
      </w:pPr>
      <w:r w:rsidRPr="00DB76DD">
        <w:rPr>
          <w:rFonts w:asciiTheme="majorHAnsi" w:hAnsiTheme="majorHAnsi" w:cs="Cambria"/>
          <w:b/>
          <w:sz w:val="28"/>
          <w:szCs w:val="28"/>
        </w:rPr>
        <w:t>Title</w:t>
      </w:r>
      <w:r w:rsidR="00A12159">
        <w:rPr>
          <w:rFonts w:asciiTheme="majorHAnsi" w:hAnsiTheme="majorHAnsi" w:cs="Cambria"/>
          <w:b/>
          <w:sz w:val="28"/>
          <w:szCs w:val="28"/>
        </w:rPr>
        <w:t>:</w:t>
      </w:r>
      <w:r w:rsidR="00DB76DD" w:rsidRPr="00DB76DD">
        <w:rPr>
          <w:rFonts w:asciiTheme="majorHAnsi" w:hAnsiTheme="majorHAnsi"/>
          <w:b/>
          <w:sz w:val="28"/>
          <w:szCs w:val="28"/>
        </w:rPr>
        <w:t xml:space="preserve"> </w:t>
      </w:r>
      <w:r w:rsidR="00620849" w:rsidRPr="00511B5C">
        <w:rPr>
          <w:rFonts w:asciiTheme="majorHAnsi" w:hAnsiTheme="majorHAnsi"/>
          <w:b/>
          <w:sz w:val="28"/>
        </w:rPr>
        <w:t>DEAR EVE:  Finding Hope in the Tragedy and Triumph of our First Mother</w:t>
      </w:r>
    </w:p>
    <w:p w14:paraId="66060A78" w14:textId="3770EEBE" w:rsidR="00DB76DD" w:rsidRPr="00DB76DD" w:rsidRDefault="00DB76DD" w:rsidP="00AD360E">
      <w:pPr>
        <w:pBdr>
          <w:bottom w:val="single" w:sz="12" w:space="1" w:color="auto"/>
        </w:pBdr>
        <w:jc w:val="both"/>
        <w:rPr>
          <w:rFonts w:asciiTheme="majorHAnsi" w:hAnsiTheme="majorHAnsi" w:cs="Cambria"/>
          <w:b/>
          <w:sz w:val="28"/>
          <w:szCs w:val="28"/>
        </w:rPr>
      </w:pPr>
    </w:p>
    <w:p w14:paraId="7568FF6A" w14:textId="19E07E6C" w:rsidR="006C6879" w:rsidRPr="00DB76DD" w:rsidRDefault="00804C61" w:rsidP="00AD360E">
      <w:pPr>
        <w:pBdr>
          <w:bottom w:val="single" w:sz="12" w:space="1" w:color="auto"/>
        </w:pBdr>
        <w:jc w:val="both"/>
        <w:rPr>
          <w:rFonts w:asciiTheme="majorHAnsi" w:hAnsiTheme="majorHAnsi" w:cs="Cambria"/>
          <w:sz w:val="28"/>
          <w:szCs w:val="28"/>
        </w:rPr>
      </w:pPr>
      <w:r w:rsidRPr="00DB76DD">
        <w:rPr>
          <w:rFonts w:asciiTheme="majorHAnsi" w:hAnsiTheme="majorHAnsi" w:cs="Cambria"/>
          <w:b/>
          <w:sz w:val="28"/>
          <w:szCs w:val="28"/>
        </w:rPr>
        <w:t>Text:</w:t>
      </w:r>
      <w:r w:rsidRPr="00DB76DD">
        <w:rPr>
          <w:rFonts w:asciiTheme="majorHAnsi" w:hAnsiTheme="majorHAnsi" w:cs="Cambria"/>
          <w:sz w:val="28"/>
          <w:szCs w:val="28"/>
        </w:rPr>
        <w:t xml:space="preserve">  </w:t>
      </w:r>
      <w:r w:rsidR="00620849">
        <w:rPr>
          <w:rFonts w:asciiTheme="majorHAnsi" w:hAnsiTheme="majorHAnsi" w:cs="Cambria"/>
          <w:sz w:val="28"/>
          <w:szCs w:val="28"/>
        </w:rPr>
        <w:t>Excerpts from Genesis and Hebrews 11:4</w:t>
      </w:r>
    </w:p>
    <w:p w14:paraId="50554416" w14:textId="2C21705E" w:rsidR="00116911" w:rsidRPr="00DB76DD" w:rsidRDefault="00116911" w:rsidP="00116911">
      <w:pPr>
        <w:widowControl w:val="0"/>
        <w:autoSpaceDE w:val="0"/>
        <w:autoSpaceDN w:val="0"/>
        <w:adjustRightInd w:val="0"/>
        <w:spacing w:after="240"/>
        <w:rPr>
          <w:rFonts w:asciiTheme="majorHAnsi" w:hAnsiTheme="majorHAnsi" w:cs="Cambria"/>
          <w:sz w:val="28"/>
          <w:szCs w:val="28"/>
        </w:rPr>
      </w:pPr>
      <w:r w:rsidRPr="00DB76DD">
        <w:rPr>
          <w:rFonts w:asciiTheme="majorHAnsi" w:hAnsiTheme="majorHAnsi" w:cs="Cambria"/>
          <w:b/>
          <w:sz w:val="28"/>
          <w:szCs w:val="28"/>
        </w:rPr>
        <w:t>Series</w:t>
      </w:r>
      <w:proofErr w:type="gramStart"/>
      <w:r w:rsidRPr="00DB76DD">
        <w:rPr>
          <w:rFonts w:asciiTheme="majorHAnsi" w:hAnsiTheme="majorHAnsi" w:cs="Cambria"/>
          <w:b/>
          <w:sz w:val="28"/>
          <w:szCs w:val="28"/>
        </w:rPr>
        <w:t>: </w:t>
      </w:r>
      <w:proofErr w:type="gramEnd"/>
      <w:r w:rsidR="002C3BD8" w:rsidRPr="00DB76DD">
        <w:rPr>
          <w:rFonts w:asciiTheme="majorHAnsi" w:hAnsiTheme="majorHAnsi" w:cs="Cambria"/>
          <w:b/>
          <w:sz w:val="28"/>
          <w:szCs w:val="28"/>
        </w:rPr>
        <w:t xml:space="preserve"> </w:t>
      </w:r>
      <w:r w:rsidR="00620849">
        <w:rPr>
          <w:rFonts w:asciiTheme="majorHAnsi" w:hAnsiTheme="majorHAnsi" w:cs="Cambria"/>
          <w:sz w:val="28"/>
          <w:szCs w:val="28"/>
        </w:rPr>
        <w:t>Hebrews</w:t>
      </w:r>
    </w:p>
    <w:p w14:paraId="7221E644" w14:textId="79FCF6CE" w:rsidR="00116911" w:rsidRPr="00DB76DD" w:rsidRDefault="00116911" w:rsidP="00116911">
      <w:pPr>
        <w:widowControl w:val="0"/>
        <w:autoSpaceDE w:val="0"/>
        <w:autoSpaceDN w:val="0"/>
        <w:adjustRightInd w:val="0"/>
        <w:spacing w:after="240"/>
        <w:rPr>
          <w:rFonts w:asciiTheme="majorHAnsi" w:hAnsiTheme="majorHAnsi" w:cs="Times"/>
          <w:sz w:val="28"/>
          <w:szCs w:val="28"/>
        </w:rPr>
      </w:pPr>
      <w:r w:rsidRPr="00DB76DD">
        <w:rPr>
          <w:rFonts w:asciiTheme="majorHAnsi" w:hAnsiTheme="majorHAnsi" w:cs="Cambria"/>
          <w:b/>
          <w:sz w:val="28"/>
          <w:szCs w:val="28"/>
        </w:rPr>
        <w:t>Date Preached:</w:t>
      </w:r>
      <w:r w:rsidRPr="00DB76DD">
        <w:rPr>
          <w:rFonts w:asciiTheme="majorHAnsi" w:hAnsiTheme="majorHAnsi" w:cs="Cambria"/>
          <w:sz w:val="28"/>
          <w:szCs w:val="28"/>
        </w:rPr>
        <w:t xml:space="preserve"> </w:t>
      </w:r>
      <w:r w:rsidR="00511B5C">
        <w:rPr>
          <w:rFonts w:asciiTheme="majorHAnsi" w:hAnsiTheme="majorHAnsi" w:cs="Cambria"/>
          <w:sz w:val="28"/>
          <w:szCs w:val="28"/>
        </w:rPr>
        <w:t>May 8</w:t>
      </w:r>
      <w:r w:rsidR="00162082" w:rsidRPr="00DB76DD">
        <w:rPr>
          <w:rFonts w:asciiTheme="majorHAnsi" w:hAnsiTheme="majorHAnsi" w:cs="Cambria"/>
          <w:sz w:val="28"/>
          <w:szCs w:val="28"/>
        </w:rPr>
        <w:t xml:space="preserve">, </w:t>
      </w:r>
      <w:r w:rsidR="00804C61" w:rsidRPr="00DB76DD">
        <w:rPr>
          <w:rFonts w:asciiTheme="majorHAnsi" w:hAnsiTheme="majorHAnsi" w:cs="Cambria"/>
          <w:sz w:val="28"/>
          <w:szCs w:val="28"/>
        </w:rPr>
        <w:t>2017</w:t>
      </w:r>
    </w:p>
    <w:p w14:paraId="45E56A0F" w14:textId="0507C713" w:rsidR="00EC6135" w:rsidRPr="00DB76DD" w:rsidRDefault="00116911" w:rsidP="00804C61">
      <w:pPr>
        <w:jc w:val="both"/>
        <w:rPr>
          <w:rFonts w:asciiTheme="majorHAnsi" w:hAnsiTheme="majorHAnsi"/>
          <w:sz w:val="28"/>
          <w:szCs w:val="28"/>
        </w:rPr>
      </w:pPr>
      <w:r w:rsidRPr="00DB76DD">
        <w:rPr>
          <w:rFonts w:asciiTheme="majorHAnsi" w:hAnsiTheme="majorHAnsi" w:cs="Cambria"/>
          <w:b/>
          <w:sz w:val="28"/>
          <w:szCs w:val="28"/>
        </w:rPr>
        <w:t xml:space="preserve">Introductory Comments: </w:t>
      </w:r>
      <w:r w:rsidR="00383067" w:rsidRPr="00DB76DD">
        <w:rPr>
          <w:rFonts w:asciiTheme="majorHAnsi" w:hAnsiTheme="majorHAnsi"/>
          <w:sz w:val="28"/>
          <w:szCs w:val="28"/>
        </w:rPr>
        <w:t xml:space="preserve">Pray for the Spirit’s guidance and illumination (that he turns on the light).  </w:t>
      </w:r>
      <w:r w:rsidR="00162082" w:rsidRPr="00DB76DD">
        <w:rPr>
          <w:rFonts w:asciiTheme="majorHAnsi" w:hAnsiTheme="majorHAnsi"/>
          <w:sz w:val="28"/>
          <w:szCs w:val="28"/>
        </w:rPr>
        <w:t xml:space="preserve"> </w:t>
      </w:r>
      <w:r w:rsidR="00620849">
        <w:rPr>
          <w:rFonts w:asciiTheme="majorHAnsi" w:hAnsiTheme="majorHAnsi"/>
          <w:sz w:val="28"/>
          <w:szCs w:val="28"/>
        </w:rPr>
        <w:t>Look at the painting of Jesus resurrecting Adam and Eve from the dead.   What questions or emotions does this image generate?</w:t>
      </w:r>
    </w:p>
    <w:p w14:paraId="68EDFE78" w14:textId="0C234B57" w:rsidR="00DB76DD" w:rsidRPr="00DB76DD" w:rsidRDefault="00620849" w:rsidP="00804C61">
      <w:pPr>
        <w:jc w:val="both"/>
        <w:rPr>
          <w:rFonts w:asciiTheme="majorHAnsi" w:hAnsiTheme="majorHAnsi"/>
          <w:sz w:val="28"/>
          <w:szCs w:val="28"/>
        </w:rPr>
      </w:pPr>
      <w:r w:rsidRPr="00620849">
        <w:rPr>
          <w:rFonts w:asciiTheme="majorHAnsi" w:hAnsiTheme="majorHAnsi"/>
          <w:sz w:val="28"/>
          <w:szCs w:val="28"/>
        </w:rPr>
        <w:drawing>
          <wp:inline distT="0" distB="0" distL="0" distR="0" wp14:anchorId="410E08F8" wp14:editId="7FA465F6">
            <wp:extent cx="5031769" cy="4914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031769" cy="4914900"/>
                    </a:xfrm>
                    <a:prstGeom prst="rect">
                      <a:avLst/>
                    </a:prstGeom>
                  </pic:spPr>
                </pic:pic>
              </a:graphicData>
            </a:graphic>
          </wp:inline>
        </w:drawing>
      </w:r>
    </w:p>
    <w:p w14:paraId="20CE7FF7" w14:textId="77777777" w:rsidR="00804C61" w:rsidRPr="00DB76DD" w:rsidRDefault="00804C61" w:rsidP="00804C61">
      <w:pPr>
        <w:jc w:val="both"/>
        <w:rPr>
          <w:rFonts w:asciiTheme="majorHAnsi" w:hAnsiTheme="majorHAnsi"/>
          <w:sz w:val="28"/>
          <w:szCs w:val="28"/>
        </w:rPr>
      </w:pPr>
    </w:p>
    <w:p w14:paraId="565AD96C" w14:textId="15B7A2A2" w:rsidR="009F33F5" w:rsidRPr="00DB76DD" w:rsidRDefault="00116911" w:rsidP="00AD360E">
      <w:pPr>
        <w:widowControl w:val="0"/>
        <w:autoSpaceDE w:val="0"/>
        <w:autoSpaceDN w:val="0"/>
        <w:adjustRightInd w:val="0"/>
        <w:spacing w:after="240"/>
        <w:rPr>
          <w:rFonts w:asciiTheme="majorHAnsi" w:hAnsiTheme="majorHAnsi" w:cs="Times"/>
          <w:sz w:val="28"/>
          <w:szCs w:val="28"/>
        </w:rPr>
      </w:pPr>
      <w:r w:rsidRPr="00DB76DD">
        <w:rPr>
          <w:rFonts w:asciiTheme="majorHAnsi" w:hAnsiTheme="majorHAnsi" w:cs="Cambria"/>
          <w:b/>
          <w:sz w:val="28"/>
          <w:szCs w:val="28"/>
        </w:rPr>
        <w:lastRenderedPageBreak/>
        <w:t xml:space="preserve">Questions: </w:t>
      </w:r>
    </w:p>
    <w:p w14:paraId="4DCA6995" w14:textId="02A5E5DB" w:rsidR="00162082" w:rsidRPr="00DB76DD" w:rsidRDefault="00620849" w:rsidP="009F33F5">
      <w:pPr>
        <w:pStyle w:val="ListParagraph"/>
        <w:widowControl w:val="0"/>
        <w:numPr>
          <w:ilvl w:val="0"/>
          <w:numId w:val="1"/>
        </w:numPr>
        <w:autoSpaceDE w:val="0"/>
        <w:autoSpaceDN w:val="0"/>
        <w:adjustRightInd w:val="0"/>
        <w:spacing w:after="240"/>
        <w:rPr>
          <w:rFonts w:asciiTheme="majorHAnsi" w:hAnsiTheme="majorHAnsi" w:cs="Times"/>
          <w:sz w:val="28"/>
          <w:szCs w:val="28"/>
        </w:rPr>
      </w:pPr>
      <w:r>
        <w:rPr>
          <w:rFonts w:asciiTheme="majorHAnsi" w:hAnsiTheme="majorHAnsi" w:cs="Cambria"/>
          <w:sz w:val="28"/>
          <w:szCs w:val="28"/>
        </w:rPr>
        <w:t xml:space="preserve">See Genesis 3:16-19.  How does the curse affect Adam and Eve differently?  What does this tell us about human suffering and how women “feel” the affects of the curse compared to men? </w:t>
      </w:r>
    </w:p>
    <w:p w14:paraId="6D12D6C7" w14:textId="2795B2B4" w:rsidR="00DB76DD" w:rsidRPr="00DB76DD" w:rsidRDefault="00620849" w:rsidP="00DB76DD">
      <w:pPr>
        <w:pStyle w:val="ListParagraph"/>
        <w:widowControl w:val="0"/>
        <w:numPr>
          <w:ilvl w:val="0"/>
          <w:numId w:val="1"/>
        </w:numPr>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Read Genesis 4:1-13.  From reading the Genesis account alone, is there any clue as to why Abel was accepted and not Cain?  Had God revealed to the first family something about the kind of offering he requires in order to have a relationship with him?  If so, what was that revelation?  (Check the earlier context)</w:t>
      </w:r>
    </w:p>
    <w:p w14:paraId="3135F1A4" w14:textId="27237FF9" w:rsidR="00DB76DD" w:rsidRPr="00DB76DD" w:rsidRDefault="00620849" w:rsidP="00DB76DD">
      <w:pPr>
        <w:pStyle w:val="ListParagraph"/>
        <w:widowControl w:val="0"/>
        <w:numPr>
          <w:ilvl w:val="0"/>
          <w:numId w:val="1"/>
        </w:numPr>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 xml:space="preserve">Read Hebrews 11:4.  How does this text explain why God accepted Abel and his offering and not </w:t>
      </w:r>
      <w:proofErr w:type="gramStart"/>
      <w:r>
        <w:rPr>
          <w:rFonts w:asciiTheme="majorHAnsi" w:hAnsiTheme="majorHAnsi" w:cs="Times"/>
          <w:sz w:val="28"/>
          <w:szCs w:val="28"/>
        </w:rPr>
        <w:t>Cain’s.</w:t>
      </w:r>
      <w:proofErr w:type="gramEnd"/>
    </w:p>
    <w:p w14:paraId="298696BF" w14:textId="4F88D2C0" w:rsidR="00DB76DD" w:rsidRDefault="00511B5C" w:rsidP="00DB76DD">
      <w:pPr>
        <w:pStyle w:val="ListParagraph"/>
        <w:widowControl w:val="0"/>
        <w:numPr>
          <w:ilvl w:val="0"/>
          <w:numId w:val="1"/>
        </w:numPr>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Eve’s heartbreak:</w:t>
      </w:r>
    </w:p>
    <w:p w14:paraId="49B7DE83" w14:textId="0A0775F3" w:rsidR="00511B5C" w:rsidRDefault="00511B5C" w:rsidP="00511B5C">
      <w:pPr>
        <w:pStyle w:val="ListParagraph"/>
        <w:widowControl w:val="0"/>
        <w:autoSpaceDE w:val="0"/>
        <w:autoSpaceDN w:val="0"/>
        <w:adjustRightInd w:val="0"/>
        <w:spacing w:after="240"/>
        <w:ind w:left="740"/>
        <w:rPr>
          <w:rFonts w:asciiTheme="majorHAnsi" w:hAnsiTheme="majorHAnsi" w:cs="Times"/>
          <w:sz w:val="28"/>
          <w:szCs w:val="28"/>
        </w:rPr>
      </w:pPr>
      <w:r w:rsidRPr="00511B5C">
        <w:rPr>
          <w:rFonts w:asciiTheme="majorHAnsi" w:hAnsiTheme="majorHAnsi" w:cs="Times"/>
          <w:sz w:val="28"/>
          <w:szCs w:val="28"/>
        </w:rPr>
        <w:drawing>
          <wp:inline distT="0" distB="0" distL="0" distR="0" wp14:anchorId="5B449B4E" wp14:editId="5EF5BE29">
            <wp:extent cx="5486400" cy="43802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486400" cy="4380230"/>
                    </a:xfrm>
                    <a:prstGeom prst="rect">
                      <a:avLst/>
                    </a:prstGeom>
                  </pic:spPr>
                </pic:pic>
              </a:graphicData>
            </a:graphic>
          </wp:inline>
        </w:drawing>
      </w:r>
    </w:p>
    <w:p w14:paraId="1E521F55" w14:textId="63C7572C" w:rsidR="00511B5C" w:rsidRPr="00511B5C" w:rsidRDefault="00511B5C" w:rsidP="00511B5C">
      <w:pPr>
        <w:widowControl w:val="0"/>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ab/>
        <w:t>How do we see God’s mercy and grace imbedded into the curse against Eve?  (See Gen. 3:14, 15)  Why do many say that this text is the first Messianic prophecy in the bible?</w:t>
      </w:r>
    </w:p>
    <w:p w14:paraId="47B5D3E6" w14:textId="7F774BA2" w:rsidR="00DB76DD" w:rsidRDefault="00511B5C" w:rsidP="00DB76DD">
      <w:pPr>
        <w:pStyle w:val="ListParagraph"/>
        <w:widowControl w:val="0"/>
        <w:numPr>
          <w:ilvl w:val="0"/>
          <w:numId w:val="1"/>
        </w:numPr>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Did Eve require faith in order to receive God’s promise?  (See 4:25, 26)</w:t>
      </w:r>
    </w:p>
    <w:p w14:paraId="0810A117" w14:textId="44172B85" w:rsidR="00511B5C" w:rsidRDefault="00511B5C" w:rsidP="00DB76DD">
      <w:pPr>
        <w:pStyle w:val="ListParagraph"/>
        <w:widowControl w:val="0"/>
        <w:numPr>
          <w:ilvl w:val="0"/>
          <w:numId w:val="1"/>
        </w:numPr>
        <w:autoSpaceDE w:val="0"/>
        <w:autoSpaceDN w:val="0"/>
        <w:adjustRightInd w:val="0"/>
        <w:spacing w:after="240"/>
        <w:rPr>
          <w:rFonts w:asciiTheme="majorHAnsi" w:hAnsiTheme="majorHAnsi" w:cs="Times"/>
          <w:sz w:val="28"/>
          <w:szCs w:val="28"/>
        </w:rPr>
      </w:pPr>
      <w:r>
        <w:rPr>
          <w:rFonts w:asciiTheme="majorHAnsi" w:hAnsiTheme="majorHAnsi" w:cs="Times"/>
          <w:sz w:val="28"/>
          <w:szCs w:val="28"/>
        </w:rPr>
        <w:t>How do you respond to the “call to respond” in Sunday’s message?</w:t>
      </w:r>
    </w:p>
    <w:p w14:paraId="2427820F" w14:textId="77777777" w:rsidR="00511B5C" w:rsidRPr="006C63E0" w:rsidRDefault="00511B5C" w:rsidP="00511B5C">
      <w:pPr>
        <w:jc w:val="both"/>
        <w:rPr>
          <w:rFonts w:asciiTheme="majorHAnsi" w:hAnsiTheme="majorHAnsi"/>
          <w:b/>
        </w:rPr>
      </w:pPr>
      <w:r w:rsidRPr="006C63E0">
        <w:rPr>
          <w:rFonts w:asciiTheme="majorHAnsi" w:hAnsiTheme="majorHAnsi"/>
          <w:b/>
        </w:rPr>
        <w:t>How are we to respond to the biography of Eve, and her boys?</w:t>
      </w:r>
    </w:p>
    <w:p w14:paraId="1AB548F3" w14:textId="77777777" w:rsidR="00511B5C" w:rsidRDefault="00511B5C" w:rsidP="00511B5C">
      <w:pPr>
        <w:jc w:val="both"/>
        <w:rPr>
          <w:rFonts w:asciiTheme="majorHAnsi" w:hAnsiTheme="majorHAnsi"/>
        </w:rPr>
      </w:pPr>
    </w:p>
    <w:p w14:paraId="37BC6167" w14:textId="77777777" w:rsidR="00511B5C" w:rsidRPr="00110581" w:rsidRDefault="00511B5C" w:rsidP="00511B5C">
      <w:pPr>
        <w:pStyle w:val="ListParagraph"/>
        <w:numPr>
          <w:ilvl w:val="0"/>
          <w:numId w:val="4"/>
        </w:numPr>
        <w:jc w:val="both"/>
        <w:rPr>
          <w:rFonts w:asciiTheme="majorHAnsi" w:hAnsiTheme="majorHAnsi"/>
        </w:rPr>
      </w:pPr>
      <w:r w:rsidRPr="00110581">
        <w:rPr>
          <w:rFonts w:asciiTheme="majorHAnsi" w:hAnsiTheme="majorHAnsi"/>
        </w:rPr>
        <w:t>We have a real enemy to fight:</w:t>
      </w:r>
    </w:p>
    <w:p w14:paraId="50F17F10" w14:textId="77777777" w:rsidR="00511B5C" w:rsidRDefault="00511B5C" w:rsidP="00511B5C">
      <w:pPr>
        <w:pStyle w:val="ListParagraph"/>
        <w:numPr>
          <w:ilvl w:val="0"/>
          <w:numId w:val="5"/>
        </w:numPr>
        <w:jc w:val="both"/>
        <w:rPr>
          <w:rFonts w:asciiTheme="majorHAnsi" w:hAnsiTheme="majorHAnsi"/>
        </w:rPr>
      </w:pPr>
      <w:r w:rsidRPr="006F0E68">
        <w:rPr>
          <w:rFonts w:asciiTheme="majorHAnsi" w:hAnsiTheme="majorHAnsi"/>
          <w:b/>
        </w:rPr>
        <w:t>A lie to renounce:</w:t>
      </w:r>
      <w:r>
        <w:rPr>
          <w:rFonts w:asciiTheme="majorHAnsi" w:hAnsiTheme="majorHAnsi"/>
        </w:rPr>
        <w:t xml:space="preserve">  We must decisively renounce the lie that there are many ways to come to God.  There are not.  There is but </w:t>
      </w:r>
      <w:proofErr w:type="gramStart"/>
      <w:r w:rsidRPr="006F0E68">
        <w:rPr>
          <w:rFonts w:asciiTheme="majorHAnsi" w:hAnsiTheme="majorHAnsi"/>
          <w:i/>
        </w:rPr>
        <w:t>one way</w:t>
      </w:r>
      <w:proofErr w:type="gramEnd"/>
      <w:r>
        <w:rPr>
          <w:rFonts w:asciiTheme="majorHAnsi" w:hAnsiTheme="majorHAnsi"/>
        </w:rPr>
        <w:t xml:space="preserve"> and that way is through Jesus Christ and his sacrificial death of the cross and triumphant resurrection.  As you know, we live in a pluralistic society that is intolerant of singular truth claims.  Will we opt out for the populist way of Cain?</w:t>
      </w:r>
    </w:p>
    <w:p w14:paraId="5BA47010" w14:textId="77777777" w:rsidR="00511B5C" w:rsidRDefault="00511B5C" w:rsidP="00511B5C">
      <w:pPr>
        <w:pStyle w:val="ListParagraph"/>
        <w:numPr>
          <w:ilvl w:val="0"/>
          <w:numId w:val="5"/>
        </w:numPr>
        <w:jc w:val="both"/>
        <w:rPr>
          <w:rFonts w:asciiTheme="majorHAnsi" w:hAnsiTheme="majorHAnsi"/>
        </w:rPr>
      </w:pPr>
      <w:r w:rsidRPr="006F0E68">
        <w:rPr>
          <w:rFonts w:asciiTheme="majorHAnsi" w:hAnsiTheme="majorHAnsi"/>
          <w:b/>
        </w:rPr>
        <w:t>A sin to identify:</w:t>
      </w:r>
      <w:r>
        <w:rPr>
          <w:rFonts w:asciiTheme="majorHAnsi" w:hAnsiTheme="majorHAnsi"/>
        </w:rPr>
        <w:t xml:space="preserve">  We must acknowledge the particular sin that crouches at our door.  “No temptation has seized you but such as is…</w:t>
      </w:r>
      <w:proofErr w:type="gramStart"/>
      <w:r>
        <w:rPr>
          <w:rFonts w:asciiTheme="majorHAnsi" w:hAnsiTheme="majorHAnsi"/>
        </w:rPr>
        <w:t xml:space="preserve">”  </w:t>
      </w:r>
      <w:proofErr w:type="gramEnd"/>
      <w:r>
        <w:rPr>
          <w:rFonts w:asciiTheme="majorHAnsi" w:hAnsiTheme="majorHAnsi"/>
        </w:rPr>
        <w:t>As God graciously draws nears, he invites confession.</w:t>
      </w:r>
    </w:p>
    <w:p w14:paraId="4E6BFB31" w14:textId="77777777" w:rsidR="00511B5C" w:rsidRPr="006F0E68" w:rsidRDefault="00511B5C" w:rsidP="00511B5C">
      <w:pPr>
        <w:pStyle w:val="ListParagraph"/>
        <w:numPr>
          <w:ilvl w:val="0"/>
          <w:numId w:val="4"/>
        </w:numPr>
        <w:jc w:val="both"/>
        <w:rPr>
          <w:rFonts w:asciiTheme="majorHAnsi" w:hAnsiTheme="majorHAnsi"/>
        </w:rPr>
      </w:pPr>
      <w:r w:rsidRPr="006F0E68">
        <w:rPr>
          <w:rFonts w:asciiTheme="majorHAnsi" w:hAnsiTheme="majorHAnsi"/>
        </w:rPr>
        <w:t>We have a Savior to trust:</w:t>
      </w:r>
    </w:p>
    <w:p w14:paraId="2647F371" w14:textId="7F76B527" w:rsidR="00294B20" w:rsidRPr="00294B20" w:rsidRDefault="00511B5C" w:rsidP="00511B5C">
      <w:pPr>
        <w:widowControl w:val="0"/>
        <w:autoSpaceDE w:val="0"/>
        <w:autoSpaceDN w:val="0"/>
        <w:adjustRightInd w:val="0"/>
        <w:spacing w:after="240"/>
        <w:rPr>
          <w:rFonts w:asciiTheme="majorHAnsi" w:hAnsiTheme="majorHAnsi" w:cs="Times"/>
          <w:sz w:val="28"/>
          <w:szCs w:val="28"/>
        </w:rPr>
      </w:pPr>
      <w:r>
        <w:rPr>
          <w:rFonts w:asciiTheme="majorHAnsi" w:hAnsiTheme="majorHAnsi"/>
        </w:rPr>
        <w:t xml:space="preserve">The curse that resulted from sin has affected us all.  But Jesus came to be the curse for us.  In Jesus, the curse of perpetual despair has been broken.  He has risen from the dead as the victor over sin’s harsh realities.  </w:t>
      </w:r>
      <w:r w:rsidRPr="006C63E0">
        <w:rPr>
          <w:rFonts w:asciiTheme="majorHAnsi" w:hAnsiTheme="majorHAnsi"/>
          <w:b/>
        </w:rPr>
        <w:t>Evil will not have the last word on you or your family!</w:t>
      </w:r>
      <w:r>
        <w:rPr>
          <w:rFonts w:asciiTheme="majorHAnsi" w:hAnsiTheme="majorHAnsi"/>
          <w:b/>
        </w:rPr>
        <w:t xml:space="preserve"> </w:t>
      </w:r>
    </w:p>
    <w:p w14:paraId="655A9FB6" w14:textId="6FFA96F3" w:rsidR="00DB76DD" w:rsidRPr="00DB76DD" w:rsidRDefault="00DB76DD" w:rsidP="00294B20">
      <w:pPr>
        <w:pStyle w:val="ListParagraph"/>
        <w:widowControl w:val="0"/>
        <w:autoSpaceDE w:val="0"/>
        <w:autoSpaceDN w:val="0"/>
        <w:adjustRightInd w:val="0"/>
        <w:spacing w:after="240"/>
        <w:ind w:left="740"/>
        <w:rPr>
          <w:rFonts w:asciiTheme="majorHAnsi" w:hAnsiTheme="majorHAnsi" w:cs="Times"/>
          <w:sz w:val="28"/>
          <w:szCs w:val="28"/>
        </w:rPr>
      </w:pPr>
    </w:p>
    <w:p w14:paraId="0272EE6E" w14:textId="77777777" w:rsidR="00EC6135" w:rsidRPr="00EC6135" w:rsidRDefault="00EC6135" w:rsidP="00EC6135">
      <w:pPr>
        <w:pStyle w:val="ListParagraph"/>
        <w:widowControl w:val="0"/>
        <w:autoSpaceDE w:val="0"/>
        <w:autoSpaceDN w:val="0"/>
        <w:adjustRightInd w:val="0"/>
        <w:spacing w:after="240"/>
        <w:ind w:left="740"/>
        <w:rPr>
          <w:rFonts w:asciiTheme="majorHAnsi" w:hAnsiTheme="majorHAnsi" w:cs="Times"/>
          <w:sz w:val="28"/>
          <w:szCs w:val="28"/>
        </w:rPr>
      </w:pPr>
    </w:p>
    <w:p w14:paraId="5389CA55" w14:textId="51FEC442" w:rsidR="00EC6135" w:rsidRPr="00EC6135" w:rsidRDefault="00DB76DD" w:rsidP="00EC6135">
      <w:pPr>
        <w:ind w:left="360"/>
        <w:rPr>
          <w:rFonts w:asciiTheme="majorHAnsi" w:hAnsiTheme="majorHAnsi"/>
          <w:sz w:val="28"/>
          <w:szCs w:val="28"/>
        </w:rPr>
      </w:pPr>
      <w:r>
        <w:rPr>
          <w:rFonts w:asciiTheme="majorHAnsi" w:hAnsiTheme="majorHAnsi"/>
          <w:sz w:val="28"/>
          <w:szCs w:val="28"/>
        </w:rPr>
        <w:t xml:space="preserve"> </w:t>
      </w:r>
    </w:p>
    <w:p w14:paraId="0C1C95A2" w14:textId="28DDD6F7" w:rsidR="00EC6135" w:rsidRDefault="00EC6135" w:rsidP="00EC6135">
      <w:r w:rsidRPr="00EC6135">
        <w:rPr>
          <w:b/>
        </w:rPr>
        <w:t xml:space="preserve"> </w:t>
      </w:r>
    </w:p>
    <w:p w14:paraId="1AF093FC" w14:textId="77777777" w:rsidR="006C6879" w:rsidRPr="006C6879" w:rsidRDefault="006C6879" w:rsidP="006C6879">
      <w:pPr>
        <w:pStyle w:val="ListParagraph"/>
        <w:widowControl w:val="0"/>
        <w:autoSpaceDE w:val="0"/>
        <w:autoSpaceDN w:val="0"/>
        <w:adjustRightInd w:val="0"/>
        <w:spacing w:after="240"/>
        <w:ind w:left="740"/>
        <w:rPr>
          <w:rFonts w:asciiTheme="majorHAnsi" w:hAnsiTheme="majorHAnsi" w:cs="Times"/>
          <w:sz w:val="28"/>
        </w:rPr>
      </w:pPr>
    </w:p>
    <w:p w14:paraId="7653E02B" w14:textId="77777777" w:rsidR="000B7286" w:rsidRDefault="000B7286"/>
    <w:sectPr w:rsidR="000B7286" w:rsidSect="00804C61">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D3393"/>
    <w:multiLevelType w:val="hybridMultilevel"/>
    <w:tmpl w:val="72384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5766E"/>
    <w:multiLevelType w:val="hybridMultilevel"/>
    <w:tmpl w:val="14987FC4"/>
    <w:lvl w:ilvl="0" w:tplc="CEE84442">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43D6C"/>
    <w:multiLevelType w:val="hybridMultilevel"/>
    <w:tmpl w:val="297E1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41D0D02"/>
    <w:multiLevelType w:val="hybridMultilevel"/>
    <w:tmpl w:val="40521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5B0408"/>
    <w:multiLevelType w:val="hybridMultilevel"/>
    <w:tmpl w:val="A682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911"/>
    <w:rsid w:val="000B7286"/>
    <w:rsid w:val="00116911"/>
    <w:rsid w:val="00162082"/>
    <w:rsid w:val="001A343C"/>
    <w:rsid w:val="00294B20"/>
    <w:rsid w:val="002C3BD8"/>
    <w:rsid w:val="00310441"/>
    <w:rsid w:val="00383067"/>
    <w:rsid w:val="00511B5C"/>
    <w:rsid w:val="00620849"/>
    <w:rsid w:val="006C6879"/>
    <w:rsid w:val="00804C61"/>
    <w:rsid w:val="009F33F5"/>
    <w:rsid w:val="00A12159"/>
    <w:rsid w:val="00AD360E"/>
    <w:rsid w:val="00D27BF3"/>
    <w:rsid w:val="00DB76DD"/>
    <w:rsid w:val="00EC6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78285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C61"/>
    <w:pPr>
      <w:ind w:left="720"/>
      <w:contextualSpacing/>
    </w:pPr>
  </w:style>
  <w:style w:type="paragraph" w:styleId="BalloonText">
    <w:name w:val="Balloon Text"/>
    <w:basedOn w:val="Normal"/>
    <w:link w:val="BalloonTextChar"/>
    <w:uiPriority w:val="99"/>
    <w:semiHidden/>
    <w:unhideWhenUsed/>
    <w:rsid w:val="00294B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B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C61"/>
    <w:pPr>
      <w:ind w:left="720"/>
      <w:contextualSpacing/>
    </w:pPr>
  </w:style>
  <w:style w:type="paragraph" w:styleId="BalloonText">
    <w:name w:val="Balloon Text"/>
    <w:basedOn w:val="Normal"/>
    <w:link w:val="BalloonTextChar"/>
    <w:uiPriority w:val="99"/>
    <w:semiHidden/>
    <w:unhideWhenUsed/>
    <w:rsid w:val="00294B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B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352</Words>
  <Characters>2007</Characters>
  <Application>Microsoft Macintosh Word</Application>
  <DocSecurity>0</DocSecurity>
  <Lines>16</Lines>
  <Paragraphs>4</Paragraphs>
  <ScaleCrop>false</ScaleCrop>
  <Company/>
  <LinksUpToDate>false</LinksUpToDate>
  <CharactersWithSpaces>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Buhler</dc:creator>
  <cp:keywords/>
  <dc:description/>
  <cp:lastModifiedBy>Brian Buhler</cp:lastModifiedBy>
  <cp:revision>2</cp:revision>
  <dcterms:created xsi:type="dcterms:W3CDTF">2017-05-16T22:45:00Z</dcterms:created>
  <dcterms:modified xsi:type="dcterms:W3CDTF">2017-05-16T22:45:00Z</dcterms:modified>
</cp:coreProperties>
</file>