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E83" w14:textId="77777777" w:rsidR="00070D26" w:rsidRDefault="00070D26"/>
    <w:tbl>
      <w:tblPr>
        <w:tblW w:w="9444" w:type="dxa"/>
        <w:tblInd w:w="-12" w:type="dxa"/>
        <w:tblLook w:val="01E0" w:firstRow="1" w:lastRow="1" w:firstColumn="1" w:lastColumn="1" w:noHBand="0" w:noVBand="0"/>
      </w:tblPr>
      <w:tblGrid>
        <w:gridCol w:w="3120"/>
        <w:gridCol w:w="840"/>
        <w:gridCol w:w="5484"/>
      </w:tblGrid>
      <w:tr w:rsidR="00566899" w:rsidRPr="00566899" w14:paraId="30D65CF4" w14:textId="77777777" w:rsidTr="005B2E32">
        <w:trPr>
          <w:trHeight w:val="612"/>
        </w:trPr>
        <w:tc>
          <w:tcPr>
            <w:tcW w:w="3120" w:type="dxa"/>
            <w:shd w:val="clear" w:color="auto" w:fill="000000"/>
            <w:vAlign w:val="center"/>
          </w:tcPr>
          <w:p w14:paraId="45A77163" w14:textId="77777777" w:rsidR="00566899" w:rsidRPr="005B2E32" w:rsidRDefault="0002672B" w:rsidP="005B2E32">
            <w:pPr>
              <w:ind w:left="240"/>
              <w:rPr>
                <w:b/>
                <w:sz w:val="32"/>
                <w:szCs w:val="32"/>
              </w:rPr>
            </w:pPr>
            <w:r w:rsidRPr="005B2E32">
              <w:rPr>
                <w:b/>
                <w:sz w:val="32"/>
                <w:szCs w:val="32"/>
              </w:rPr>
              <w:t>Position</w:t>
            </w:r>
          </w:p>
        </w:tc>
        <w:tc>
          <w:tcPr>
            <w:tcW w:w="6324" w:type="dxa"/>
            <w:gridSpan w:val="2"/>
            <w:shd w:val="clear" w:color="auto" w:fill="000000"/>
            <w:vAlign w:val="center"/>
          </w:tcPr>
          <w:p w14:paraId="43B5CF16" w14:textId="77777777" w:rsidR="00566899" w:rsidRPr="005B2E32" w:rsidRDefault="00D9363C" w:rsidP="005B2E32">
            <w:pPr>
              <w:ind w:left="240"/>
              <w:rPr>
                <w:b/>
                <w:sz w:val="32"/>
                <w:szCs w:val="32"/>
              </w:rPr>
            </w:pPr>
            <w:r>
              <w:rPr>
                <w:b/>
                <w:sz w:val="32"/>
                <w:szCs w:val="32"/>
              </w:rPr>
              <w:t>CHILD AND YOUTH WORKER</w:t>
            </w:r>
          </w:p>
        </w:tc>
      </w:tr>
      <w:tr w:rsidR="00817A83" w:rsidRPr="00566899" w14:paraId="28B79AEA" w14:textId="77777777" w:rsidTr="005B2E32">
        <w:tc>
          <w:tcPr>
            <w:tcW w:w="3120" w:type="dxa"/>
            <w:shd w:val="clear" w:color="auto" w:fill="auto"/>
            <w:vAlign w:val="center"/>
          </w:tcPr>
          <w:p w14:paraId="2AB8CDF0" w14:textId="77777777" w:rsidR="00817A83" w:rsidRDefault="00817A83" w:rsidP="005B2E32">
            <w:pPr>
              <w:ind w:left="240"/>
            </w:pPr>
          </w:p>
        </w:tc>
        <w:tc>
          <w:tcPr>
            <w:tcW w:w="6324" w:type="dxa"/>
            <w:gridSpan w:val="2"/>
            <w:shd w:val="clear" w:color="auto" w:fill="auto"/>
            <w:vAlign w:val="center"/>
          </w:tcPr>
          <w:p w14:paraId="0EC14D1A" w14:textId="77777777" w:rsidR="00817A83" w:rsidRDefault="00817A83" w:rsidP="005B2E32">
            <w:pPr>
              <w:ind w:left="240"/>
            </w:pPr>
          </w:p>
        </w:tc>
      </w:tr>
      <w:tr w:rsidR="00566899" w:rsidRPr="00566899" w14:paraId="6D0D0D8A" w14:textId="77777777" w:rsidTr="005B2E32">
        <w:tc>
          <w:tcPr>
            <w:tcW w:w="3120" w:type="dxa"/>
            <w:tcBorders>
              <w:bottom w:val="single" w:sz="4" w:space="0" w:color="auto"/>
            </w:tcBorders>
            <w:shd w:val="clear" w:color="auto" w:fill="C0C0C0"/>
            <w:vAlign w:val="center"/>
          </w:tcPr>
          <w:p w14:paraId="26BECCE4" w14:textId="77777777" w:rsidR="00566899" w:rsidRPr="00566899" w:rsidRDefault="005E4D1C" w:rsidP="005B2E32">
            <w:pPr>
              <w:ind w:left="240"/>
            </w:pPr>
            <w:r>
              <w:t>Initial</w:t>
            </w:r>
          </w:p>
        </w:tc>
        <w:tc>
          <w:tcPr>
            <w:tcW w:w="6324" w:type="dxa"/>
            <w:gridSpan w:val="2"/>
            <w:tcBorders>
              <w:bottom w:val="single" w:sz="4" w:space="0" w:color="auto"/>
            </w:tcBorders>
            <w:vAlign w:val="center"/>
          </w:tcPr>
          <w:p w14:paraId="00C6FE0E" w14:textId="77777777" w:rsidR="00566899" w:rsidRPr="00566899" w:rsidRDefault="00013BE1" w:rsidP="00146D0C">
            <w:pPr>
              <w:ind w:left="240"/>
            </w:pPr>
            <w:r>
              <w:t>May</w:t>
            </w:r>
            <w:r w:rsidR="009C2C7F">
              <w:t>, 2021</w:t>
            </w:r>
          </w:p>
        </w:tc>
      </w:tr>
      <w:tr w:rsidR="00566899" w:rsidRPr="00566899" w14:paraId="5F63A6C8" w14:textId="77777777" w:rsidTr="005B2E32">
        <w:tc>
          <w:tcPr>
            <w:tcW w:w="3120" w:type="dxa"/>
            <w:tcBorders>
              <w:top w:val="single" w:sz="4" w:space="0" w:color="auto"/>
              <w:bottom w:val="single" w:sz="4" w:space="0" w:color="auto"/>
            </w:tcBorders>
            <w:shd w:val="clear" w:color="auto" w:fill="C0C0C0"/>
            <w:vAlign w:val="center"/>
          </w:tcPr>
          <w:p w14:paraId="28CD58A7" w14:textId="77777777" w:rsidR="00566899" w:rsidRPr="00566899" w:rsidRDefault="005E4D1C" w:rsidP="005B2E32">
            <w:pPr>
              <w:ind w:left="240"/>
            </w:pPr>
            <w:r>
              <w:t>Revised</w:t>
            </w:r>
          </w:p>
        </w:tc>
        <w:tc>
          <w:tcPr>
            <w:tcW w:w="6324" w:type="dxa"/>
            <w:gridSpan w:val="2"/>
            <w:tcBorders>
              <w:top w:val="single" w:sz="4" w:space="0" w:color="auto"/>
              <w:bottom w:val="single" w:sz="4" w:space="0" w:color="auto"/>
            </w:tcBorders>
            <w:vAlign w:val="center"/>
          </w:tcPr>
          <w:p w14:paraId="68CEC4E0" w14:textId="77777777" w:rsidR="00FA6E02" w:rsidRPr="00566899" w:rsidRDefault="00FA6E02" w:rsidP="005B2E32">
            <w:pPr>
              <w:ind w:left="240"/>
            </w:pPr>
          </w:p>
        </w:tc>
      </w:tr>
      <w:tr w:rsidR="00FB3CF7" w:rsidRPr="00566899" w14:paraId="22F2F428" w14:textId="77777777" w:rsidTr="005B2E32">
        <w:tc>
          <w:tcPr>
            <w:tcW w:w="3120" w:type="dxa"/>
            <w:tcBorders>
              <w:top w:val="single" w:sz="4" w:space="0" w:color="auto"/>
              <w:bottom w:val="single" w:sz="4" w:space="0" w:color="auto"/>
            </w:tcBorders>
            <w:shd w:val="clear" w:color="auto" w:fill="C0C0C0"/>
            <w:vAlign w:val="center"/>
          </w:tcPr>
          <w:p w14:paraId="0D022598" w14:textId="77777777" w:rsidR="00FB3CF7" w:rsidRDefault="00FB3CF7" w:rsidP="005B2E32">
            <w:pPr>
              <w:ind w:left="240"/>
            </w:pPr>
            <w:r>
              <w:t>Hours Required</w:t>
            </w:r>
          </w:p>
        </w:tc>
        <w:tc>
          <w:tcPr>
            <w:tcW w:w="6324" w:type="dxa"/>
            <w:gridSpan w:val="2"/>
            <w:tcBorders>
              <w:top w:val="single" w:sz="4" w:space="0" w:color="auto"/>
              <w:bottom w:val="single" w:sz="4" w:space="0" w:color="auto"/>
            </w:tcBorders>
            <w:vAlign w:val="center"/>
          </w:tcPr>
          <w:p w14:paraId="2668F104" w14:textId="77777777" w:rsidR="00DA736C" w:rsidRPr="00566899" w:rsidRDefault="00313AA9" w:rsidP="005B2E32">
            <w:pPr>
              <w:ind w:left="240"/>
            </w:pPr>
            <w:r>
              <w:t>To be determined:  max 280 hours</w:t>
            </w:r>
          </w:p>
        </w:tc>
      </w:tr>
      <w:tr w:rsidR="00817A83" w:rsidRPr="00566899" w14:paraId="143D247A" w14:textId="77777777" w:rsidTr="005B2E32">
        <w:trPr>
          <w:trHeight w:val="341"/>
        </w:trPr>
        <w:tc>
          <w:tcPr>
            <w:tcW w:w="9444" w:type="dxa"/>
            <w:gridSpan w:val="3"/>
            <w:tcBorders>
              <w:top w:val="single" w:sz="4" w:space="0" w:color="auto"/>
            </w:tcBorders>
            <w:shd w:val="clear" w:color="auto" w:fill="auto"/>
            <w:vAlign w:val="center"/>
          </w:tcPr>
          <w:p w14:paraId="5D8D63DE" w14:textId="77777777" w:rsidR="00817A83" w:rsidRPr="005B2E32" w:rsidRDefault="00817A83" w:rsidP="005B2E32">
            <w:pPr>
              <w:ind w:left="240"/>
              <w:rPr>
                <w:b/>
                <w:color w:val="FFFFFF"/>
                <w:sz w:val="28"/>
                <w:szCs w:val="28"/>
              </w:rPr>
            </w:pPr>
          </w:p>
        </w:tc>
      </w:tr>
      <w:tr w:rsidR="00566899" w:rsidRPr="00566899" w14:paraId="72ED6F26" w14:textId="77777777" w:rsidTr="005B2E32">
        <w:trPr>
          <w:trHeight w:val="477"/>
        </w:trPr>
        <w:tc>
          <w:tcPr>
            <w:tcW w:w="9444" w:type="dxa"/>
            <w:gridSpan w:val="3"/>
            <w:shd w:val="clear" w:color="auto" w:fill="404040"/>
            <w:vAlign w:val="center"/>
          </w:tcPr>
          <w:p w14:paraId="08AD1438" w14:textId="77777777" w:rsidR="00566899" w:rsidRPr="005B2E32" w:rsidRDefault="00566899" w:rsidP="005B2E32">
            <w:pPr>
              <w:ind w:left="240"/>
              <w:rPr>
                <w:b/>
                <w:color w:val="FFFFFF"/>
                <w:sz w:val="28"/>
                <w:szCs w:val="28"/>
              </w:rPr>
            </w:pPr>
            <w:r w:rsidRPr="005B2E32">
              <w:rPr>
                <w:b/>
                <w:color w:val="FFFFFF"/>
                <w:sz w:val="28"/>
                <w:szCs w:val="28"/>
              </w:rPr>
              <w:t>Job description</w:t>
            </w:r>
          </w:p>
        </w:tc>
      </w:tr>
      <w:tr w:rsidR="00566899" w:rsidRPr="00566899" w14:paraId="5D8AEB04" w14:textId="77777777" w:rsidTr="005B2E32">
        <w:trPr>
          <w:trHeight w:val="1225"/>
        </w:trPr>
        <w:tc>
          <w:tcPr>
            <w:tcW w:w="9444" w:type="dxa"/>
            <w:gridSpan w:val="3"/>
            <w:vAlign w:val="center"/>
          </w:tcPr>
          <w:p w14:paraId="19CDF799" w14:textId="04334542" w:rsidR="00D9363C" w:rsidRDefault="00D9363C" w:rsidP="00D9363C">
            <w:pPr>
              <w:rPr>
                <w:rFonts w:ascii="Calibri" w:hAnsi="Calibri"/>
                <w:color w:val="000000"/>
                <w:lang w:val="en-CA" w:eastAsia="en-CA"/>
              </w:rPr>
            </w:pPr>
            <w:r>
              <w:rPr>
                <w:color w:val="000000"/>
              </w:rPr>
              <w:br/>
              <w:t xml:space="preserve">This student will be hired to work alongside the </w:t>
            </w:r>
            <w:r w:rsidR="00EA52CD">
              <w:rPr>
                <w:color w:val="000000"/>
              </w:rPr>
              <w:t>Associate</w:t>
            </w:r>
            <w:r>
              <w:rPr>
                <w:color w:val="000000"/>
              </w:rPr>
              <w:t xml:space="preserve"> </w:t>
            </w:r>
            <w:r w:rsidR="00EA52CD">
              <w:rPr>
                <w:color w:val="000000"/>
              </w:rPr>
              <w:t xml:space="preserve">Pastor </w:t>
            </w:r>
            <w:r w:rsidR="00C04AA3">
              <w:rPr>
                <w:color w:val="000000"/>
              </w:rPr>
              <w:t>(Supervisor Mentor) and our Children’s Ministry Lead Team</w:t>
            </w:r>
            <w:r>
              <w:rPr>
                <w:color w:val="000000"/>
              </w:rPr>
              <w:t xml:space="preserve">.  The primary responsibilities will be related to developing and implementing an onsite program for children preschool to Grade </w:t>
            </w:r>
            <w:r w:rsidR="00C04AA3">
              <w:rPr>
                <w:color w:val="000000"/>
              </w:rPr>
              <w:t>4</w:t>
            </w:r>
            <w:r>
              <w:rPr>
                <w:color w:val="000000"/>
              </w:rPr>
              <w:t>.</w:t>
            </w:r>
            <w:r>
              <w:rPr>
                <w:color w:val="000000"/>
              </w:rPr>
              <w:br/>
            </w:r>
            <w:r>
              <w:rPr>
                <w:color w:val="000000"/>
              </w:rPr>
              <w:br/>
              <w:t xml:space="preserve">The position will involve various administrative tasks, assisting with running the calendar events planned and scheduled and programs as well as assisting with Kids </w:t>
            </w:r>
            <w:r w:rsidR="00C04AA3">
              <w:rPr>
                <w:color w:val="000000"/>
              </w:rPr>
              <w:t>Summer Day Camps</w:t>
            </w:r>
            <w:r>
              <w:rPr>
                <w:color w:val="000000"/>
              </w:rPr>
              <w:t xml:space="preserve">, and </w:t>
            </w:r>
            <w:r w:rsidR="00C04AA3">
              <w:rPr>
                <w:color w:val="000000"/>
              </w:rPr>
              <w:t>other child aged events</w:t>
            </w:r>
            <w:r>
              <w:rPr>
                <w:color w:val="000000"/>
              </w:rPr>
              <w:t>.  </w:t>
            </w:r>
            <w:r>
              <w:rPr>
                <w:color w:val="000000"/>
              </w:rPr>
              <w:br/>
            </w:r>
            <w:r>
              <w:rPr>
                <w:color w:val="000000"/>
              </w:rPr>
              <w:br/>
              <w:t xml:space="preserve">The student will have the opportunity to be mentored by both the </w:t>
            </w:r>
            <w:r w:rsidR="00C04AA3">
              <w:rPr>
                <w:color w:val="000000"/>
              </w:rPr>
              <w:t>Associate Pastor</w:t>
            </w:r>
            <w:r>
              <w:rPr>
                <w:color w:val="000000"/>
              </w:rPr>
              <w:t xml:space="preserve"> on a daily and weekly basis.  This will provide the student with many opportunities to develop life skills.  The student will be trained to ensure the highest level of professional standards of ethics and confidentiality in all program and agency policies and procedures.  A focus on the student/mentor will be to develop an honest work relationship with all other staff, learning how to delegate and taking complete responsibility for the completion of tasks given to the student. This student will also have the opportunity to work on other skills and tasks as assigned on a daily basis.</w:t>
            </w:r>
          </w:p>
          <w:p w14:paraId="0DA0668D" w14:textId="77777777" w:rsidR="00EC7C55" w:rsidRPr="004B3CBB" w:rsidRDefault="00D9363C" w:rsidP="004B3CBB">
            <w:pPr>
              <w:ind w:left="240"/>
              <w:rPr>
                <w:rFonts w:cs="Arial"/>
                <w:color w:val="222222"/>
                <w:shd w:val="clear" w:color="auto" w:fill="FFFFFF"/>
              </w:rPr>
            </w:pPr>
            <w:r>
              <w:rPr>
                <w:rFonts w:cs="Arial"/>
                <w:color w:val="000000"/>
                <w:shd w:val="clear" w:color="auto" w:fill="FFFFFF"/>
              </w:rPr>
              <w:br/>
            </w:r>
          </w:p>
        </w:tc>
      </w:tr>
      <w:tr w:rsidR="00566899" w:rsidRPr="005B2E32" w14:paraId="44539C48" w14:textId="77777777" w:rsidTr="005B2E32">
        <w:trPr>
          <w:trHeight w:val="603"/>
        </w:trPr>
        <w:tc>
          <w:tcPr>
            <w:tcW w:w="9444" w:type="dxa"/>
            <w:gridSpan w:val="3"/>
            <w:shd w:val="clear" w:color="auto" w:fill="404040"/>
            <w:vAlign w:val="center"/>
          </w:tcPr>
          <w:p w14:paraId="3566D058" w14:textId="77777777" w:rsidR="00566899" w:rsidRPr="005B2E32" w:rsidRDefault="000B36EB" w:rsidP="005B2E32">
            <w:pPr>
              <w:ind w:left="240"/>
              <w:rPr>
                <w:b/>
                <w:color w:val="FFFFFF"/>
                <w:sz w:val="28"/>
                <w:szCs w:val="28"/>
              </w:rPr>
            </w:pPr>
            <w:r>
              <w:rPr>
                <w:b/>
                <w:color w:val="FFFFFF"/>
                <w:sz w:val="28"/>
                <w:szCs w:val="28"/>
              </w:rPr>
              <w:t>Possible areas of focus</w:t>
            </w:r>
            <w:r w:rsidR="00566899" w:rsidRPr="005B2E32">
              <w:rPr>
                <w:b/>
                <w:color w:val="FFFFFF"/>
                <w:sz w:val="28"/>
                <w:szCs w:val="28"/>
              </w:rPr>
              <w:t xml:space="preserve">: </w:t>
            </w:r>
          </w:p>
        </w:tc>
      </w:tr>
      <w:tr w:rsidR="00566899" w:rsidRPr="00566899" w14:paraId="0C9F10C7" w14:textId="77777777" w:rsidTr="005B2E32">
        <w:tc>
          <w:tcPr>
            <w:tcW w:w="9444" w:type="dxa"/>
            <w:gridSpan w:val="3"/>
            <w:vAlign w:val="center"/>
          </w:tcPr>
          <w:p w14:paraId="569F479A" w14:textId="77777777" w:rsidR="00404164" w:rsidRPr="000B36EB" w:rsidRDefault="00404164" w:rsidP="009C2C7F"/>
          <w:p w14:paraId="378AC9CB" w14:textId="77777777" w:rsidR="000B36EB" w:rsidRDefault="004B3CBB" w:rsidP="000B36EB">
            <w:pPr>
              <w:numPr>
                <w:ilvl w:val="0"/>
                <w:numId w:val="20"/>
              </w:numPr>
              <w:shd w:val="clear" w:color="auto" w:fill="FFFFFF"/>
              <w:rPr>
                <w:rFonts w:cs="Arial"/>
                <w:color w:val="222222"/>
                <w:lang w:val="en-CA" w:eastAsia="en-CA"/>
              </w:rPr>
            </w:pPr>
            <w:r>
              <w:rPr>
                <w:rFonts w:cs="Arial"/>
                <w:color w:val="222222"/>
                <w:lang w:val="en-CA" w:eastAsia="en-CA"/>
              </w:rPr>
              <w:t>Administrative focused</w:t>
            </w:r>
          </w:p>
          <w:p w14:paraId="626C4B55" w14:textId="77777777" w:rsidR="004B3CBB" w:rsidRDefault="004B3CBB" w:rsidP="004B3CBB">
            <w:pPr>
              <w:numPr>
                <w:ilvl w:val="0"/>
                <w:numId w:val="20"/>
              </w:numPr>
              <w:shd w:val="clear" w:color="auto" w:fill="FFFFFF"/>
              <w:rPr>
                <w:rFonts w:cs="Arial"/>
                <w:color w:val="222222"/>
                <w:lang w:val="en-CA" w:eastAsia="en-CA"/>
              </w:rPr>
            </w:pPr>
            <w:r>
              <w:rPr>
                <w:rFonts w:cs="Arial"/>
                <w:color w:val="222222"/>
                <w:lang w:val="en-CA" w:eastAsia="en-CA"/>
              </w:rPr>
              <w:t>Calendar development</w:t>
            </w:r>
          </w:p>
          <w:p w14:paraId="6F92ECDE" w14:textId="77777777" w:rsidR="004B3CBB" w:rsidRDefault="004B3CBB" w:rsidP="004B3CBB">
            <w:pPr>
              <w:numPr>
                <w:ilvl w:val="0"/>
                <w:numId w:val="20"/>
              </w:numPr>
              <w:shd w:val="clear" w:color="auto" w:fill="FFFFFF"/>
              <w:rPr>
                <w:rFonts w:cs="Arial"/>
                <w:color w:val="222222"/>
                <w:lang w:val="en-CA" w:eastAsia="en-CA"/>
              </w:rPr>
            </w:pPr>
            <w:r>
              <w:rPr>
                <w:rFonts w:cs="Arial"/>
                <w:color w:val="222222"/>
                <w:lang w:val="en-CA" w:eastAsia="en-CA"/>
              </w:rPr>
              <w:t>Scheduling events and programs</w:t>
            </w:r>
          </w:p>
          <w:p w14:paraId="7295FD8D" w14:textId="3A411DFF" w:rsidR="004B3CBB" w:rsidRDefault="004B3CBB" w:rsidP="004B3CBB">
            <w:pPr>
              <w:numPr>
                <w:ilvl w:val="0"/>
                <w:numId w:val="20"/>
              </w:numPr>
              <w:shd w:val="clear" w:color="auto" w:fill="FFFFFF"/>
              <w:rPr>
                <w:rFonts w:cs="Arial"/>
                <w:color w:val="222222"/>
                <w:lang w:val="en-CA" w:eastAsia="en-CA"/>
              </w:rPr>
            </w:pPr>
            <w:r>
              <w:rPr>
                <w:rFonts w:cs="Arial"/>
                <w:color w:val="222222"/>
                <w:lang w:val="en-CA" w:eastAsia="en-CA"/>
              </w:rPr>
              <w:t xml:space="preserve">Assisting with </w:t>
            </w:r>
            <w:r w:rsidR="00C04AA3">
              <w:rPr>
                <w:rFonts w:cs="Arial"/>
                <w:color w:val="222222"/>
                <w:lang w:val="en-CA" w:eastAsia="en-CA"/>
              </w:rPr>
              <w:t xml:space="preserve">Summer Day Camps and </w:t>
            </w:r>
            <w:r w:rsidR="005C7F9D">
              <w:rPr>
                <w:rFonts w:cs="Arial"/>
                <w:color w:val="222222"/>
                <w:lang w:val="en-CA" w:eastAsia="en-CA"/>
              </w:rPr>
              <w:t>Other Kid Events.</w:t>
            </w:r>
          </w:p>
          <w:p w14:paraId="7F2D02A1" w14:textId="77777777" w:rsidR="004B3CBB" w:rsidRDefault="004B3CBB" w:rsidP="004B3CBB">
            <w:pPr>
              <w:shd w:val="clear" w:color="auto" w:fill="FFFFFF"/>
              <w:rPr>
                <w:rFonts w:cs="Arial"/>
                <w:color w:val="222222"/>
                <w:lang w:val="en-CA" w:eastAsia="en-CA"/>
              </w:rPr>
            </w:pPr>
          </w:p>
          <w:p w14:paraId="7CCAD6CA" w14:textId="77777777" w:rsidR="004B3CBB" w:rsidRPr="004B3CBB" w:rsidRDefault="004B3CBB" w:rsidP="004B3CBB">
            <w:pPr>
              <w:shd w:val="clear" w:color="auto" w:fill="FFFFFF"/>
              <w:ind w:left="720"/>
              <w:rPr>
                <w:rFonts w:cs="Arial"/>
                <w:color w:val="222222"/>
                <w:lang w:val="en-CA" w:eastAsia="en-CA"/>
              </w:rPr>
            </w:pPr>
          </w:p>
        </w:tc>
      </w:tr>
      <w:tr w:rsidR="00566899" w:rsidRPr="005B2E32" w14:paraId="0FA9C847" w14:textId="77777777" w:rsidTr="005B2E32">
        <w:trPr>
          <w:trHeight w:val="720"/>
        </w:trPr>
        <w:tc>
          <w:tcPr>
            <w:tcW w:w="9444" w:type="dxa"/>
            <w:gridSpan w:val="3"/>
            <w:shd w:val="clear" w:color="auto" w:fill="404040"/>
            <w:vAlign w:val="center"/>
          </w:tcPr>
          <w:p w14:paraId="4D534C7A" w14:textId="77777777" w:rsidR="00566899" w:rsidRPr="005B2E32" w:rsidRDefault="00566899" w:rsidP="005B2E32">
            <w:pPr>
              <w:ind w:left="240"/>
              <w:rPr>
                <w:b/>
                <w:color w:val="FFFFFF"/>
                <w:sz w:val="28"/>
                <w:szCs w:val="28"/>
              </w:rPr>
            </w:pPr>
            <w:r w:rsidRPr="005B2E32">
              <w:rPr>
                <w:b/>
                <w:color w:val="FFFFFF"/>
                <w:sz w:val="28"/>
                <w:szCs w:val="28"/>
              </w:rPr>
              <w:t>Working relationships</w:t>
            </w:r>
          </w:p>
        </w:tc>
      </w:tr>
      <w:tr w:rsidR="00817A83" w:rsidRPr="00566899" w14:paraId="261745C7" w14:textId="77777777" w:rsidTr="005B2E32">
        <w:tc>
          <w:tcPr>
            <w:tcW w:w="3960" w:type="dxa"/>
            <w:gridSpan w:val="2"/>
            <w:shd w:val="clear" w:color="auto" w:fill="auto"/>
            <w:vAlign w:val="center"/>
          </w:tcPr>
          <w:p w14:paraId="7F750B1B" w14:textId="77777777" w:rsidR="00817A83" w:rsidRPr="00566899" w:rsidRDefault="00817A83" w:rsidP="00FB3CF7"/>
        </w:tc>
        <w:tc>
          <w:tcPr>
            <w:tcW w:w="4884" w:type="dxa"/>
            <w:shd w:val="clear" w:color="auto" w:fill="auto"/>
            <w:vAlign w:val="center"/>
          </w:tcPr>
          <w:p w14:paraId="4837F74E" w14:textId="77777777" w:rsidR="00817A83" w:rsidRPr="00566899" w:rsidRDefault="00817A83" w:rsidP="00FB3CF7"/>
        </w:tc>
      </w:tr>
      <w:tr w:rsidR="00566899" w:rsidRPr="00566899" w14:paraId="7D263F19" w14:textId="77777777" w:rsidTr="005B2E32">
        <w:trPr>
          <w:trHeight w:val="585"/>
        </w:trPr>
        <w:tc>
          <w:tcPr>
            <w:tcW w:w="3960" w:type="dxa"/>
            <w:gridSpan w:val="2"/>
            <w:tcBorders>
              <w:bottom w:val="single" w:sz="4" w:space="0" w:color="auto"/>
            </w:tcBorders>
            <w:shd w:val="clear" w:color="auto" w:fill="999999"/>
            <w:vAlign w:val="center"/>
          </w:tcPr>
          <w:p w14:paraId="65DC9FFC" w14:textId="77777777" w:rsidR="00566899" w:rsidRPr="00566899" w:rsidRDefault="00566899" w:rsidP="00FB3CF7">
            <w:r w:rsidRPr="00566899">
              <w:t>Who you are responsible for</w:t>
            </w:r>
          </w:p>
        </w:tc>
        <w:tc>
          <w:tcPr>
            <w:tcW w:w="4884" w:type="dxa"/>
            <w:tcBorders>
              <w:bottom w:val="single" w:sz="4" w:space="0" w:color="auto"/>
            </w:tcBorders>
            <w:vAlign w:val="center"/>
          </w:tcPr>
          <w:p w14:paraId="5BF26554" w14:textId="77777777" w:rsidR="00566899" w:rsidRPr="00566899" w:rsidRDefault="00D9363C" w:rsidP="00FB3CF7">
            <w:r>
              <w:t>Children preschool to Grade 4</w:t>
            </w:r>
          </w:p>
        </w:tc>
      </w:tr>
      <w:tr w:rsidR="00566899" w:rsidRPr="00566899" w14:paraId="3A758E86" w14:textId="77777777" w:rsidTr="005B2E32">
        <w:trPr>
          <w:trHeight w:val="764"/>
        </w:trPr>
        <w:tc>
          <w:tcPr>
            <w:tcW w:w="3960" w:type="dxa"/>
            <w:gridSpan w:val="2"/>
            <w:tcBorders>
              <w:top w:val="single" w:sz="4" w:space="0" w:color="auto"/>
              <w:bottom w:val="single" w:sz="4" w:space="0" w:color="auto"/>
            </w:tcBorders>
            <w:shd w:val="clear" w:color="auto" w:fill="999999"/>
            <w:vAlign w:val="center"/>
          </w:tcPr>
          <w:p w14:paraId="3F4F9E63" w14:textId="77777777" w:rsidR="00566899" w:rsidRPr="00566899" w:rsidRDefault="00566899" w:rsidP="00FB3CF7">
            <w:r w:rsidRPr="00566899">
              <w:lastRenderedPageBreak/>
              <w:t>Who you are responsible to</w:t>
            </w:r>
          </w:p>
        </w:tc>
        <w:tc>
          <w:tcPr>
            <w:tcW w:w="4884" w:type="dxa"/>
            <w:tcBorders>
              <w:top w:val="single" w:sz="4" w:space="0" w:color="auto"/>
              <w:bottom w:val="single" w:sz="4" w:space="0" w:color="auto"/>
            </w:tcBorders>
            <w:vAlign w:val="center"/>
          </w:tcPr>
          <w:p w14:paraId="71573ABE" w14:textId="304F8BC7" w:rsidR="00D9363C" w:rsidRPr="00566899" w:rsidRDefault="005C7F9D" w:rsidP="005C7F9D">
            <w:r>
              <w:t>Associate Pastor</w:t>
            </w:r>
            <w:r w:rsidR="00D9363C">
              <w:t xml:space="preserve"> (Supervisor</w:t>
            </w:r>
            <w:r>
              <w:t xml:space="preserve"> and </w:t>
            </w:r>
            <w:r w:rsidR="00D9363C">
              <w:t>Mentor)</w:t>
            </w:r>
          </w:p>
        </w:tc>
      </w:tr>
      <w:tr w:rsidR="00566899" w:rsidRPr="00566899" w14:paraId="4770768C" w14:textId="77777777" w:rsidTr="005B2E32">
        <w:trPr>
          <w:trHeight w:val="728"/>
        </w:trPr>
        <w:tc>
          <w:tcPr>
            <w:tcW w:w="3960" w:type="dxa"/>
            <w:gridSpan w:val="2"/>
            <w:tcBorders>
              <w:top w:val="single" w:sz="4" w:space="0" w:color="auto"/>
              <w:bottom w:val="single" w:sz="4" w:space="0" w:color="auto"/>
            </w:tcBorders>
            <w:shd w:val="clear" w:color="auto" w:fill="999999"/>
            <w:vAlign w:val="center"/>
          </w:tcPr>
          <w:p w14:paraId="4AE97C20" w14:textId="77777777" w:rsidR="00566899" w:rsidRPr="00566899" w:rsidRDefault="00566899" w:rsidP="00FB3CF7">
            <w:r w:rsidRPr="00566899">
              <w:t>Who you work closely with</w:t>
            </w:r>
          </w:p>
        </w:tc>
        <w:tc>
          <w:tcPr>
            <w:tcW w:w="4884" w:type="dxa"/>
            <w:tcBorders>
              <w:top w:val="single" w:sz="4" w:space="0" w:color="auto"/>
              <w:bottom w:val="single" w:sz="4" w:space="0" w:color="auto"/>
            </w:tcBorders>
            <w:vAlign w:val="center"/>
          </w:tcPr>
          <w:p w14:paraId="7A4BC278" w14:textId="5B2DC850" w:rsidR="00566899" w:rsidRPr="00566899" w:rsidRDefault="005C7F9D" w:rsidP="00FB3CF7">
            <w:r>
              <w:t>Associate Pastor</w:t>
            </w:r>
            <w:r w:rsidR="00D9363C">
              <w:t xml:space="preserve"> (Superviso</w:t>
            </w:r>
            <w:r>
              <w:t xml:space="preserve">r and </w:t>
            </w:r>
            <w:r w:rsidR="00D9363C">
              <w:t>Mentor)</w:t>
            </w:r>
            <w:r>
              <w:t xml:space="preserve"> and Pacific Kids Lead Team</w:t>
            </w:r>
          </w:p>
        </w:tc>
      </w:tr>
      <w:tr w:rsidR="00817A83" w:rsidRPr="005B2E32" w14:paraId="220FA8D3" w14:textId="77777777" w:rsidTr="005B2E32">
        <w:tc>
          <w:tcPr>
            <w:tcW w:w="9444" w:type="dxa"/>
            <w:gridSpan w:val="3"/>
            <w:shd w:val="clear" w:color="auto" w:fill="auto"/>
            <w:vAlign w:val="center"/>
          </w:tcPr>
          <w:p w14:paraId="4080A390" w14:textId="77777777" w:rsidR="00817A83" w:rsidRPr="005B2E32" w:rsidRDefault="00817A83" w:rsidP="005B2E32">
            <w:pPr>
              <w:ind w:left="240"/>
              <w:rPr>
                <w:b/>
                <w:color w:val="FFFFFF"/>
                <w:sz w:val="28"/>
                <w:szCs w:val="28"/>
              </w:rPr>
            </w:pPr>
          </w:p>
        </w:tc>
      </w:tr>
      <w:tr w:rsidR="00566899" w:rsidRPr="005B2E32" w14:paraId="379E4823" w14:textId="77777777" w:rsidTr="005B2E32">
        <w:trPr>
          <w:trHeight w:val="684"/>
        </w:trPr>
        <w:tc>
          <w:tcPr>
            <w:tcW w:w="9444" w:type="dxa"/>
            <w:gridSpan w:val="3"/>
            <w:shd w:val="clear" w:color="auto" w:fill="404040"/>
            <w:vAlign w:val="center"/>
          </w:tcPr>
          <w:p w14:paraId="4DCC7481" w14:textId="77777777" w:rsidR="00566899" w:rsidRPr="005B2E32" w:rsidRDefault="00EC7C55" w:rsidP="005B2E32">
            <w:pPr>
              <w:ind w:left="240"/>
              <w:rPr>
                <w:b/>
                <w:color w:val="FFFFFF"/>
                <w:sz w:val="28"/>
                <w:szCs w:val="28"/>
              </w:rPr>
            </w:pPr>
            <w:r>
              <w:rPr>
                <w:b/>
                <w:color w:val="FFFFFF"/>
                <w:sz w:val="28"/>
                <w:szCs w:val="28"/>
              </w:rPr>
              <w:t>Requirements</w:t>
            </w:r>
          </w:p>
        </w:tc>
      </w:tr>
      <w:tr w:rsidR="00566899" w:rsidRPr="00566899" w14:paraId="5A91860B" w14:textId="77777777" w:rsidTr="005B2E32">
        <w:trPr>
          <w:trHeight w:val="716"/>
        </w:trPr>
        <w:tc>
          <w:tcPr>
            <w:tcW w:w="9444" w:type="dxa"/>
            <w:gridSpan w:val="3"/>
            <w:vAlign w:val="center"/>
          </w:tcPr>
          <w:p w14:paraId="4E42474C" w14:textId="77777777" w:rsidR="00146D0C" w:rsidRDefault="00146D0C" w:rsidP="005B2E32">
            <w:pPr>
              <w:ind w:left="240"/>
            </w:pPr>
            <w:r>
              <w:t>Positive, friendly person with proven interpersonal</w:t>
            </w:r>
            <w:r w:rsidR="00606B3F">
              <w:t xml:space="preserve"> and communication</w:t>
            </w:r>
            <w:r>
              <w:t xml:space="preserve"> skills</w:t>
            </w:r>
          </w:p>
          <w:p w14:paraId="5FB60D9E" w14:textId="77777777" w:rsidR="009C2C7F" w:rsidRDefault="009C2C7F" w:rsidP="005B2E32">
            <w:pPr>
              <w:ind w:left="240"/>
            </w:pPr>
          </w:p>
          <w:p w14:paraId="66354C86" w14:textId="77777777" w:rsidR="009C2C7F" w:rsidRDefault="009C2C7F" w:rsidP="005B2E32">
            <w:pPr>
              <w:ind w:left="240"/>
            </w:pPr>
            <w:r>
              <w:t>A desire to serve the community’s needs in a tangible way</w:t>
            </w:r>
          </w:p>
          <w:p w14:paraId="25C5A0A0" w14:textId="77777777" w:rsidR="009C2C7F" w:rsidRDefault="009C2C7F" w:rsidP="009C2C7F"/>
          <w:p w14:paraId="29AFDBD7" w14:textId="77777777" w:rsidR="009C2C7F" w:rsidRDefault="009C2C7F" w:rsidP="009C2C7F"/>
        </w:tc>
      </w:tr>
      <w:tr w:rsidR="00566899" w:rsidRPr="005B2E32" w14:paraId="1FCE1623" w14:textId="77777777" w:rsidTr="005B2E32">
        <w:trPr>
          <w:trHeight w:val="504"/>
        </w:trPr>
        <w:tc>
          <w:tcPr>
            <w:tcW w:w="9444" w:type="dxa"/>
            <w:gridSpan w:val="3"/>
            <w:shd w:val="clear" w:color="auto" w:fill="404040"/>
            <w:vAlign w:val="center"/>
          </w:tcPr>
          <w:p w14:paraId="1BD04404" w14:textId="77777777" w:rsidR="00566899" w:rsidRPr="005B2E32" w:rsidRDefault="00EC7C55" w:rsidP="005B2E32">
            <w:pPr>
              <w:ind w:left="240"/>
              <w:rPr>
                <w:b/>
                <w:color w:val="FFFFFF"/>
                <w:sz w:val="28"/>
                <w:szCs w:val="28"/>
              </w:rPr>
            </w:pPr>
            <w:r>
              <w:rPr>
                <w:b/>
                <w:color w:val="FFFFFF"/>
                <w:sz w:val="28"/>
                <w:szCs w:val="28"/>
              </w:rPr>
              <w:t>Abilities</w:t>
            </w:r>
          </w:p>
        </w:tc>
      </w:tr>
      <w:tr w:rsidR="00566899" w:rsidRPr="00566899" w14:paraId="5FD0A354" w14:textId="77777777" w:rsidTr="005B2E32">
        <w:trPr>
          <w:trHeight w:val="2555"/>
        </w:trPr>
        <w:tc>
          <w:tcPr>
            <w:tcW w:w="9444" w:type="dxa"/>
            <w:gridSpan w:val="3"/>
            <w:vAlign w:val="center"/>
          </w:tcPr>
          <w:p w14:paraId="4033F789" w14:textId="77777777" w:rsidR="00542154" w:rsidRDefault="00542154" w:rsidP="00542154">
            <w:pPr>
              <w:ind w:left="960"/>
            </w:pPr>
          </w:p>
          <w:p w14:paraId="24AC0CCD" w14:textId="77777777" w:rsidR="00EC7C55" w:rsidRDefault="00EC7C55" w:rsidP="00542154">
            <w:pPr>
              <w:numPr>
                <w:ilvl w:val="0"/>
                <w:numId w:val="19"/>
              </w:numPr>
            </w:pPr>
            <w:r>
              <w:t>Curious and adaptable</w:t>
            </w:r>
          </w:p>
          <w:p w14:paraId="7773D9A1" w14:textId="77777777" w:rsidR="00EC7C55" w:rsidRDefault="00EC7C55" w:rsidP="00542154">
            <w:pPr>
              <w:numPr>
                <w:ilvl w:val="0"/>
                <w:numId w:val="19"/>
              </w:numPr>
            </w:pPr>
            <w:r>
              <w:t xml:space="preserve">Thrive in an </w:t>
            </w:r>
            <w:r w:rsidR="00542154">
              <w:t>ever-changing</w:t>
            </w:r>
            <w:r>
              <w:t xml:space="preserve"> environment</w:t>
            </w:r>
          </w:p>
          <w:p w14:paraId="3270E86E" w14:textId="77777777" w:rsidR="00EC7C55" w:rsidRDefault="00EC7C55" w:rsidP="00542154">
            <w:pPr>
              <w:numPr>
                <w:ilvl w:val="0"/>
                <w:numId w:val="19"/>
              </w:numPr>
            </w:pPr>
            <w:r>
              <w:t>Proven ability to meet deadlines</w:t>
            </w:r>
          </w:p>
          <w:p w14:paraId="30919004" w14:textId="77777777" w:rsidR="00EC7C55" w:rsidRDefault="00EC7C55" w:rsidP="009C2C7F">
            <w:pPr>
              <w:numPr>
                <w:ilvl w:val="0"/>
                <w:numId w:val="19"/>
              </w:numPr>
            </w:pPr>
            <w:r>
              <w:t>Ability to multi-task and prioritize effectively</w:t>
            </w:r>
          </w:p>
          <w:p w14:paraId="5B4EAAF0" w14:textId="77777777" w:rsidR="00EC7C55" w:rsidRDefault="00EC7C55" w:rsidP="00542154">
            <w:pPr>
              <w:numPr>
                <w:ilvl w:val="0"/>
                <w:numId w:val="19"/>
              </w:numPr>
            </w:pPr>
            <w:r>
              <w:t>Self-motivated, able to work independently</w:t>
            </w:r>
          </w:p>
          <w:p w14:paraId="7400AFF2" w14:textId="77777777" w:rsidR="00EC7C55" w:rsidRDefault="00EC7C55" w:rsidP="00542154">
            <w:pPr>
              <w:numPr>
                <w:ilvl w:val="0"/>
                <w:numId w:val="19"/>
              </w:numPr>
            </w:pPr>
            <w:r>
              <w:t>Willingness to learn and expand knowledge</w:t>
            </w:r>
          </w:p>
          <w:p w14:paraId="596AD34B" w14:textId="77777777" w:rsidR="00EC7C55" w:rsidRDefault="00EC7C55" w:rsidP="00542154">
            <w:pPr>
              <w:numPr>
                <w:ilvl w:val="0"/>
                <w:numId w:val="19"/>
              </w:numPr>
            </w:pPr>
            <w:r>
              <w:t>Highly developed client/customer service skills</w:t>
            </w:r>
          </w:p>
          <w:p w14:paraId="7238D22A" w14:textId="77777777" w:rsidR="00EC7C55" w:rsidRDefault="00EC7C55" w:rsidP="00542154">
            <w:pPr>
              <w:numPr>
                <w:ilvl w:val="0"/>
                <w:numId w:val="19"/>
              </w:numPr>
            </w:pPr>
            <w:r>
              <w:t>Organizational skills, with strong attention to detail and follow-through</w:t>
            </w:r>
          </w:p>
          <w:p w14:paraId="08E38102" w14:textId="77777777" w:rsidR="00EC7C55" w:rsidRDefault="00EC7C55" w:rsidP="00542154">
            <w:pPr>
              <w:numPr>
                <w:ilvl w:val="0"/>
                <w:numId w:val="19"/>
              </w:numPr>
            </w:pPr>
            <w:r>
              <w:t>Strong team player</w:t>
            </w:r>
          </w:p>
          <w:p w14:paraId="1AD8E4FF" w14:textId="77777777" w:rsidR="004B3CBB" w:rsidRDefault="004B3CBB" w:rsidP="00D9363C"/>
          <w:p w14:paraId="0DD5D81E" w14:textId="77777777" w:rsidR="00606B3F" w:rsidRPr="00566899" w:rsidRDefault="00606B3F" w:rsidP="00EC7C55">
            <w:pPr>
              <w:ind w:left="462"/>
            </w:pPr>
          </w:p>
        </w:tc>
      </w:tr>
      <w:tr w:rsidR="00566899" w:rsidRPr="005B2E32" w14:paraId="1E385087" w14:textId="77777777" w:rsidTr="005B2E32">
        <w:trPr>
          <w:trHeight w:val="558"/>
        </w:trPr>
        <w:tc>
          <w:tcPr>
            <w:tcW w:w="9444" w:type="dxa"/>
            <w:gridSpan w:val="3"/>
            <w:shd w:val="clear" w:color="auto" w:fill="404040"/>
            <w:vAlign w:val="center"/>
          </w:tcPr>
          <w:p w14:paraId="6216C2B4" w14:textId="77777777" w:rsidR="00566899" w:rsidRPr="005B2E32" w:rsidRDefault="00566899" w:rsidP="005B2E32">
            <w:pPr>
              <w:ind w:left="240"/>
              <w:rPr>
                <w:b/>
                <w:color w:val="FFFFFF"/>
                <w:sz w:val="28"/>
                <w:szCs w:val="28"/>
              </w:rPr>
            </w:pPr>
            <w:r w:rsidRPr="005B2E32">
              <w:rPr>
                <w:b/>
                <w:color w:val="FFFFFF"/>
                <w:sz w:val="28"/>
                <w:szCs w:val="28"/>
              </w:rPr>
              <w:t>Other comments</w:t>
            </w:r>
          </w:p>
        </w:tc>
      </w:tr>
    </w:tbl>
    <w:p w14:paraId="71761C6A" w14:textId="77777777" w:rsidR="00070D26" w:rsidRDefault="00070D26"/>
    <w:p w14:paraId="5B2CF263" w14:textId="77777777" w:rsidR="00277FED" w:rsidRDefault="00277FED" w:rsidP="00277FED">
      <w:pPr>
        <w:rPr>
          <w:rFonts w:ascii="Calibri" w:hAnsi="Calibri"/>
          <w:color w:val="000000"/>
          <w:lang w:val="en-CA" w:eastAsia="en-CA"/>
        </w:rPr>
      </w:pPr>
      <w:r>
        <w:rPr>
          <w:color w:val="000000"/>
        </w:rPr>
        <w:t xml:space="preserve">This job supports our Member of Parliament's local priorities in the following ways: </w:t>
      </w:r>
    </w:p>
    <w:p w14:paraId="665B9EBF" w14:textId="77777777" w:rsidR="00277FED" w:rsidRDefault="00277FED" w:rsidP="00277FED">
      <w:pPr>
        <w:rPr>
          <w:color w:val="000000"/>
        </w:rPr>
      </w:pPr>
      <w:r>
        <w:rPr>
          <w:color w:val="000000"/>
        </w:rPr>
        <w:br/>
        <w:t>Our Summer Intern will support our not for profit organization.  We offer programs and/or support to low income families, persons with disabilities and seniors.  Our target group are those who require social assistance and we offer many opportunities for them to participate, free of charge, in these programs.  We believe in supporting our community and have community events throughout the year that are open to all walks of life.  This student will have the unique opportunity of developing skills working with children and youth as they focus on the specific details of the job, as well as partnering with the Cloverdale Community Kitchen and serving our community and their needs.</w:t>
      </w:r>
    </w:p>
    <w:p w14:paraId="63E5FCF8" w14:textId="77777777" w:rsidR="00277FED" w:rsidRDefault="00277FED" w:rsidP="00277FED">
      <w:pPr>
        <w:rPr>
          <w:color w:val="000000"/>
        </w:rPr>
      </w:pPr>
    </w:p>
    <w:p w14:paraId="0926B267" w14:textId="77777777" w:rsidR="00277FED" w:rsidRDefault="00277FED" w:rsidP="00277FED">
      <w:pPr>
        <w:rPr>
          <w:color w:val="000000"/>
        </w:rPr>
      </w:pPr>
      <w:r>
        <w:rPr>
          <w:color w:val="000000"/>
        </w:rPr>
        <w:lastRenderedPageBreak/>
        <w:t>As part of our Member of Parliament's local priorities, we offer the following skills training:  </w:t>
      </w:r>
    </w:p>
    <w:p w14:paraId="2C96DA02" w14:textId="77777777" w:rsidR="00277FED" w:rsidRDefault="00277FED" w:rsidP="00277FED">
      <w:pPr>
        <w:rPr>
          <w:color w:val="000000"/>
        </w:rPr>
      </w:pPr>
      <w:r>
        <w:rPr>
          <w:color w:val="000000"/>
        </w:rPr>
        <w:t xml:space="preserve">The supervision plan will focus on developing skills in the specific job activities listed in our application.  Training will be provided to assist the summer intern in communicating professionally with our clients and on behalf of us as an employer; a life skill that will be used for years to come. </w:t>
      </w:r>
    </w:p>
    <w:p w14:paraId="3236483B" w14:textId="77777777" w:rsidR="00277FED" w:rsidRDefault="00277FED" w:rsidP="00277FED">
      <w:pPr>
        <w:rPr>
          <w:color w:val="000000"/>
        </w:rPr>
      </w:pPr>
    </w:p>
    <w:p w14:paraId="677DE08A" w14:textId="77777777" w:rsidR="00277FED" w:rsidRDefault="00277FED" w:rsidP="00277FED">
      <w:pPr>
        <w:rPr>
          <w:color w:val="000000"/>
        </w:rPr>
      </w:pPr>
      <w:r>
        <w:rPr>
          <w:color w:val="000000"/>
        </w:rPr>
        <w:t>Through the one-on-one supervision, teamwork will be developed as the summer intern will be required to work with people in both small and large groups.  Tasks will have to be coordinated, plans will be made as a team, decision will be made and any conflicts will be worked through.  </w:t>
      </w:r>
    </w:p>
    <w:p w14:paraId="631BF78E" w14:textId="77777777" w:rsidR="00277FED" w:rsidRDefault="00277FED" w:rsidP="00277FED">
      <w:pPr>
        <w:rPr>
          <w:color w:val="000000"/>
        </w:rPr>
      </w:pPr>
    </w:p>
    <w:p w14:paraId="42F4F23B" w14:textId="77777777" w:rsidR="00277FED" w:rsidRDefault="00277FED" w:rsidP="00277FED">
      <w:pPr>
        <w:rPr>
          <w:color w:val="000000"/>
        </w:rPr>
      </w:pPr>
      <w:r>
        <w:rPr>
          <w:color w:val="000000"/>
        </w:rPr>
        <w:t>Communication will be key and the mentor will assist with developing speaking, listening and writing skills as the student works with clients.  </w:t>
      </w:r>
    </w:p>
    <w:p w14:paraId="49FD8DA3" w14:textId="77777777" w:rsidR="00277FED" w:rsidRDefault="00277FED" w:rsidP="00277FED">
      <w:pPr>
        <w:rPr>
          <w:color w:val="000000"/>
        </w:rPr>
      </w:pPr>
    </w:p>
    <w:p w14:paraId="1F2F75A4" w14:textId="77777777" w:rsidR="00277FED" w:rsidRDefault="00277FED" w:rsidP="00277FED">
      <w:pPr>
        <w:rPr>
          <w:color w:val="000000"/>
        </w:rPr>
      </w:pPr>
      <w:r>
        <w:rPr>
          <w:color w:val="000000"/>
        </w:rPr>
        <w:t>Our organization relies on digital systems and the student will have opportunities to input, access, organize, create and communicate information and ideas using computers, email, podcasts, web applications, smart phones and other digital devices.  </w:t>
      </w:r>
    </w:p>
    <w:p w14:paraId="7AC0DCBB" w14:textId="77777777" w:rsidR="00277FED" w:rsidRDefault="00277FED" w:rsidP="00277FED">
      <w:pPr>
        <w:rPr>
          <w:color w:val="000000"/>
        </w:rPr>
      </w:pPr>
    </w:p>
    <w:p w14:paraId="53E0EF10" w14:textId="77777777" w:rsidR="00277FED" w:rsidRDefault="00277FED" w:rsidP="00277FED">
      <w:pPr>
        <w:rPr>
          <w:color w:val="000000"/>
        </w:rPr>
      </w:pPr>
      <w:r>
        <w:rPr>
          <w:color w:val="000000"/>
        </w:rPr>
        <w:t>Training will be provided for the operation and care of camera equipment, filming, editing and producing videos.  </w:t>
      </w:r>
    </w:p>
    <w:p w14:paraId="77401FD6" w14:textId="77777777" w:rsidR="00277FED" w:rsidRDefault="00277FED" w:rsidP="00277FED">
      <w:pPr>
        <w:rPr>
          <w:color w:val="000000"/>
        </w:rPr>
      </w:pPr>
    </w:p>
    <w:p w14:paraId="72124B93" w14:textId="77777777" w:rsidR="00277FED" w:rsidRDefault="00277FED" w:rsidP="00277FED">
      <w:pPr>
        <w:rPr>
          <w:color w:val="000000"/>
        </w:rPr>
      </w:pPr>
      <w:r>
        <w:rPr>
          <w:color w:val="000000"/>
        </w:rPr>
        <w:t>Another focus on the student/mentor relationship will be developing an honest work relationship with all other staff, learning how to delegate and taking complete responsibility for the completion of tasks given to the student.  The student will be trained to ensure the highest level of professional standards of ethics and confidentiality in all program and agency policies and procedures.</w:t>
      </w:r>
    </w:p>
    <w:p w14:paraId="42EA49E7" w14:textId="77777777" w:rsidR="00277FED" w:rsidRDefault="00277FED"/>
    <w:sectPr w:rsidR="00277FED" w:rsidSect="004B3CBB">
      <w:pgSz w:w="12240" w:h="15840"/>
      <w:pgMar w:top="851"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4F61" w14:textId="77777777" w:rsidR="00B259B9" w:rsidRDefault="00B259B9" w:rsidP="00277FED">
      <w:r>
        <w:separator/>
      </w:r>
    </w:p>
  </w:endnote>
  <w:endnote w:type="continuationSeparator" w:id="0">
    <w:p w14:paraId="2F3A837D" w14:textId="77777777" w:rsidR="00B259B9" w:rsidRDefault="00B259B9" w:rsidP="002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1D49" w14:textId="77777777" w:rsidR="00B259B9" w:rsidRDefault="00B259B9" w:rsidP="00277FED">
      <w:r>
        <w:separator/>
      </w:r>
    </w:p>
  </w:footnote>
  <w:footnote w:type="continuationSeparator" w:id="0">
    <w:p w14:paraId="06FF374A" w14:textId="77777777" w:rsidR="00B259B9" w:rsidRDefault="00B259B9" w:rsidP="00277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D01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B01A9"/>
    <w:multiLevelType w:val="hybridMultilevel"/>
    <w:tmpl w:val="CC461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7639A"/>
    <w:multiLevelType w:val="multilevel"/>
    <w:tmpl w:val="9FD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04895"/>
    <w:multiLevelType w:val="hybridMultilevel"/>
    <w:tmpl w:val="7C7ACB8E"/>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4" w15:restartNumberingAfterBreak="0">
    <w:nsid w:val="1B733165"/>
    <w:multiLevelType w:val="hybridMultilevel"/>
    <w:tmpl w:val="08B8E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F4620"/>
    <w:multiLevelType w:val="hybridMultilevel"/>
    <w:tmpl w:val="E858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80AA6"/>
    <w:multiLevelType w:val="hybridMultilevel"/>
    <w:tmpl w:val="90F2177E"/>
    <w:lvl w:ilvl="0" w:tplc="4B4AC560">
      <w:start w:val="1"/>
      <w:numFmt w:val="decimal"/>
      <w:lvlText w:val="%1."/>
      <w:lvlJc w:val="left"/>
      <w:pPr>
        <w:tabs>
          <w:tab w:val="num" w:pos="648"/>
        </w:tabs>
        <w:ind w:left="648" w:hanging="408"/>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2C5277C7"/>
    <w:multiLevelType w:val="hybridMultilevel"/>
    <w:tmpl w:val="9F2C0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50032"/>
    <w:multiLevelType w:val="hybridMultilevel"/>
    <w:tmpl w:val="7354026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33E76BFD"/>
    <w:multiLevelType w:val="hybridMultilevel"/>
    <w:tmpl w:val="52D88E3E"/>
    <w:lvl w:ilvl="0" w:tplc="D974C36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57A33"/>
    <w:multiLevelType w:val="hybridMultilevel"/>
    <w:tmpl w:val="89E0F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D2E4B62"/>
    <w:multiLevelType w:val="hybridMultilevel"/>
    <w:tmpl w:val="71CAE7AC"/>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2" w15:restartNumberingAfterBreak="0">
    <w:nsid w:val="48145AB2"/>
    <w:multiLevelType w:val="hybridMultilevel"/>
    <w:tmpl w:val="6316B82E"/>
    <w:lvl w:ilvl="0" w:tplc="0D68910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F6F4C"/>
    <w:multiLevelType w:val="hybridMultilevel"/>
    <w:tmpl w:val="08B8E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57D99"/>
    <w:multiLevelType w:val="hybridMultilevel"/>
    <w:tmpl w:val="08B8E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2D27F8"/>
    <w:multiLevelType w:val="hybridMultilevel"/>
    <w:tmpl w:val="19CC2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2C7FAD"/>
    <w:multiLevelType w:val="hybridMultilevel"/>
    <w:tmpl w:val="C5025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23290"/>
    <w:multiLevelType w:val="hybridMultilevel"/>
    <w:tmpl w:val="A13E4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6A4C67"/>
    <w:multiLevelType w:val="hybridMultilevel"/>
    <w:tmpl w:val="B4EC4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F5072"/>
    <w:multiLevelType w:val="hybridMultilevel"/>
    <w:tmpl w:val="F580C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D03F09"/>
    <w:multiLevelType w:val="hybridMultilevel"/>
    <w:tmpl w:val="18AA9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8"/>
  </w:num>
  <w:num w:numId="5">
    <w:abstractNumId w:val="12"/>
  </w:num>
  <w:num w:numId="6">
    <w:abstractNumId w:val="9"/>
  </w:num>
  <w:num w:numId="7">
    <w:abstractNumId w:val="17"/>
  </w:num>
  <w:num w:numId="8">
    <w:abstractNumId w:val="13"/>
  </w:num>
  <w:num w:numId="9">
    <w:abstractNumId w:val="19"/>
  </w:num>
  <w:num w:numId="10">
    <w:abstractNumId w:val="0"/>
  </w:num>
  <w:num w:numId="11">
    <w:abstractNumId w:val="14"/>
  </w:num>
  <w:num w:numId="12">
    <w:abstractNumId w:val="4"/>
  </w:num>
  <w:num w:numId="13">
    <w:abstractNumId w:val="7"/>
  </w:num>
  <w:num w:numId="14">
    <w:abstractNumId w:val="10"/>
  </w:num>
  <w:num w:numId="15">
    <w:abstractNumId w:val="5"/>
  </w:num>
  <w:num w:numId="16">
    <w:abstractNumId w:val="2"/>
  </w:num>
  <w:num w:numId="17">
    <w:abstractNumId w:val="1"/>
  </w:num>
  <w:num w:numId="18">
    <w:abstractNumId w:val="15"/>
  </w:num>
  <w:num w:numId="19">
    <w:abstractNumId w:val="1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8B"/>
    <w:rsid w:val="00013BE1"/>
    <w:rsid w:val="0002672B"/>
    <w:rsid w:val="00070D26"/>
    <w:rsid w:val="000B36EB"/>
    <w:rsid w:val="00146D0C"/>
    <w:rsid w:val="00170EE8"/>
    <w:rsid w:val="001B4246"/>
    <w:rsid w:val="001E7E8B"/>
    <w:rsid w:val="00250428"/>
    <w:rsid w:val="00277FED"/>
    <w:rsid w:val="00282C67"/>
    <w:rsid w:val="00313AA9"/>
    <w:rsid w:val="003A757B"/>
    <w:rsid w:val="00404164"/>
    <w:rsid w:val="00456008"/>
    <w:rsid w:val="004B1899"/>
    <w:rsid w:val="004B3CBB"/>
    <w:rsid w:val="004D6CDE"/>
    <w:rsid w:val="00542154"/>
    <w:rsid w:val="00566899"/>
    <w:rsid w:val="005B2E32"/>
    <w:rsid w:val="005C7F9D"/>
    <w:rsid w:val="005E4D1C"/>
    <w:rsid w:val="005E76D7"/>
    <w:rsid w:val="00606B3F"/>
    <w:rsid w:val="006509C3"/>
    <w:rsid w:val="00676AF1"/>
    <w:rsid w:val="006A7411"/>
    <w:rsid w:val="00741B59"/>
    <w:rsid w:val="007516D6"/>
    <w:rsid w:val="007906DE"/>
    <w:rsid w:val="007D31B9"/>
    <w:rsid w:val="00817A83"/>
    <w:rsid w:val="00860733"/>
    <w:rsid w:val="0095061A"/>
    <w:rsid w:val="009530B6"/>
    <w:rsid w:val="009A1BE7"/>
    <w:rsid w:val="009A5C36"/>
    <w:rsid w:val="009C2C7F"/>
    <w:rsid w:val="00A440D7"/>
    <w:rsid w:val="00A50BAE"/>
    <w:rsid w:val="00A539D8"/>
    <w:rsid w:val="00AF2357"/>
    <w:rsid w:val="00B259B9"/>
    <w:rsid w:val="00B26B28"/>
    <w:rsid w:val="00B30A97"/>
    <w:rsid w:val="00BC0B18"/>
    <w:rsid w:val="00BC2D69"/>
    <w:rsid w:val="00BD4C2E"/>
    <w:rsid w:val="00BE4E78"/>
    <w:rsid w:val="00C04AA3"/>
    <w:rsid w:val="00C25DF3"/>
    <w:rsid w:val="00C54930"/>
    <w:rsid w:val="00C70356"/>
    <w:rsid w:val="00C83218"/>
    <w:rsid w:val="00D271C7"/>
    <w:rsid w:val="00D701F6"/>
    <w:rsid w:val="00D71381"/>
    <w:rsid w:val="00D92071"/>
    <w:rsid w:val="00D9363C"/>
    <w:rsid w:val="00DA2AD2"/>
    <w:rsid w:val="00DA736C"/>
    <w:rsid w:val="00DB4184"/>
    <w:rsid w:val="00DD25E1"/>
    <w:rsid w:val="00DD383A"/>
    <w:rsid w:val="00E3559C"/>
    <w:rsid w:val="00E3740C"/>
    <w:rsid w:val="00EA52CD"/>
    <w:rsid w:val="00EC7C55"/>
    <w:rsid w:val="00EE296D"/>
    <w:rsid w:val="00F1210B"/>
    <w:rsid w:val="00FA6E02"/>
    <w:rsid w:val="00FB3CF7"/>
    <w:rsid w:val="00FB4D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8E442"/>
  <w15:chartTrackingRefBased/>
  <w15:docId w15:val="{5C2ECE67-61DB-4CDE-A8B7-3DD9C9C3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6008"/>
    <w:rPr>
      <w:rFonts w:ascii="Tahoma" w:hAnsi="Tahoma" w:cs="Tahoma"/>
      <w:sz w:val="16"/>
      <w:szCs w:val="16"/>
    </w:rPr>
  </w:style>
  <w:style w:type="character" w:customStyle="1" w:styleId="aqj">
    <w:name w:val="aqj"/>
    <w:rsid w:val="000B36EB"/>
  </w:style>
  <w:style w:type="paragraph" w:styleId="Header">
    <w:name w:val="header"/>
    <w:basedOn w:val="Normal"/>
    <w:link w:val="HeaderChar"/>
    <w:rsid w:val="00277FED"/>
    <w:pPr>
      <w:tabs>
        <w:tab w:val="center" w:pos="4680"/>
        <w:tab w:val="right" w:pos="9360"/>
      </w:tabs>
    </w:pPr>
  </w:style>
  <w:style w:type="character" w:customStyle="1" w:styleId="HeaderChar">
    <w:name w:val="Header Char"/>
    <w:link w:val="Header"/>
    <w:rsid w:val="00277FED"/>
    <w:rPr>
      <w:rFonts w:ascii="Verdana" w:hAnsi="Verdana"/>
      <w:sz w:val="24"/>
      <w:szCs w:val="24"/>
      <w:lang w:val="en-US" w:eastAsia="en-US"/>
    </w:rPr>
  </w:style>
  <w:style w:type="paragraph" w:styleId="Footer">
    <w:name w:val="footer"/>
    <w:basedOn w:val="Normal"/>
    <w:link w:val="FooterChar"/>
    <w:rsid w:val="00277FED"/>
    <w:pPr>
      <w:tabs>
        <w:tab w:val="center" w:pos="4680"/>
        <w:tab w:val="right" w:pos="9360"/>
      </w:tabs>
    </w:pPr>
  </w:style>
  <w:style w:type="character" w:customStyle="1" w:styleId="FooterChar">
    <w:name w:val="Footer Char"/>
    <w:link w:val="Footer"/>
    <w:rsid w:val="00277FED"/>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056">
      <w:bodyDiv w:val="1"/>
      <w:marLeft w:val="0"/>
      <w:marRight w:val="0"/>
      <w:marTop w:val="0"/>
      <w:marBottom w:val="0"/>
      <w:divBdr>
        <w:top w:val="none" w:sz="0" w:space="0" w:color="auto"/>
        <w:left w:val="none" w:sz="0" w:space="0" w:color="auto"/>
        <w:bottom w:val="none" w:sz="0" w:space="0" w:color="auto"/>
        <w:right w:val="none" w:sz="0" w:space="0" w:color="auto"/>
      </w:divBdr>
    </w:div>
    <w:div w:id="760873247">
      <w:bodyDiv w:val="1"/>
      <w:marLeft w:val="0"/>
      <w:marRight w:val="0"/>
      <w:marTop w:val="0"/>
      <w:marBottom w:val="0"/>
      <w:divBdr>
        <w:top w:val="none" w:sz="0" w:space="0" w:color="auto"/>
        <w:left w:val="none" w:sz="0" w:space="0" w:color="auto"/>
        <w:bottom w:val="none" w:sz="0" w:space="0" w:color="auto"/>
        <w:right w:val="none" w:sz="0" w:space="0" w:color="auto"/>
      </w:divBdr>
    </w:div>
    <w:div w:id="1043873002">
      <w:bodyDiv w:val="1"/>
      <w:marLeft w:val="0"/>
      <w:marRight w:val="0"/>
      <w:marTop w:val="0"/>
      <w:marBottom w:val="0"/>
      <w:divBdr>
        <w:top w:val="none" w:sz="0" w:space="0" w:color="auto"/>
        <w:left w:val="none" w:sz="0" w:space="0" w:color="auto"/>
        <w:bottom w:val="none" w:sz="0" w:space="0" w:color="auto"/>
        <w:right w:val="none" w:sz="0" w:space="0" w:color="auto"/>
      </w:divBdr>
    </w:div>
    <w:div w:id="1550916529">
      <w:bodyDiv w:val="1"/>
      <w:marLeft w:val="0"/>
      <w:marRight w:val="0"/>
      <w:marTop w:val="0"/>
      <w:marBottom w:val="0"/>
      <w:divBdr>
        <w:top w:val="none" w:sz="0" w:space="0" w:color="auto"/>
        <w:left w:val="none" w:sz="0" w:space="0" w:color="auto"/>
        <w:bottom w:val="none" w:sz="0" w:space="0" w:color="auto"/>
        <w:right w:val="none" w:sz="0" w:space="0" w:color="auto"/>
      </w:divBdr>
    </w:div>
    <w:div w:id="1724328899">
      <w:bodyDiv w:val="1"/>
      <w:marLeft w:val="0"/>
      <w:marRight w:val="0"/>
      <w:marTop w:val="0"/>
      <w:marBottom w:val="0"/>
      <w:divBdr>
        <w:top w:val="none" w:sz="0" w:space="0" w:color="auto"/>
        <w:left w:val="none" w:sz="0" w:space="0" w:color="auto"/>
        <w:bottom w:val="none" w:sz="0" w:space="0" w:color="auto"/>
        <w:right w:val="none" w:sz="0" w:space="0" w:color="auto"/>
      </w:divBdr>
    </w:div>
    <w:div w:id="1815365145">
      <w:bodyDiv w:val="1"/>
      <w:marLeft w:val="0"/>
      <w:marRight w:val="0"/>
      <w:marTop w:val="0"/>
      <w:marBottom w:val="0"/>
      <w:divBdr>
        <w:top w:val="none" w:sz="0" w:space="0" w:color="auto"/>
        <w:left w:val="none" w:sz="0" w:space="0" w:color="auto"/>
        <w:bottom w:val="none" w:sz="0" w:space="0" w:color="auto"/>
        <w:right w:val="none" w:sz="0" w:space="0" w:color="auto"/>
      </w:divBdr>
      <w:divsChild>
        <w:div w:id="571745248">
          <w:marLeft w:val="0"/>
          <w:marRight w:val="0"/>
          <w:marTop w:val="0"/>
          <w:marBottom w:val="0"/>
          <w:divBdr>
            <w:top w:val="none" w:sz="0" w:space="0" w:color="auto"/>
            <w:left w:val="none" w:sz="0" w:space="0" w:color="auto"/>
            <w:bottom w:val="none" w:sz="0" w:space="0" w:color="auto"/>
            <w:right w:val="none" w:sz="0" w:space="0" w:color="auto"/>
          </w:divBdr>
        </w:div>
        <w:div w:id="591621953">
          <w:marLeft w:val="0"/>
          <w:marRight w:val="0"/>
          <w:marTop w:val="0"/>
          <w:marBottom w:val="0"/>
          <w:divBdr>
            <w:top w:val="none" w:sz="0" w:space="0" w:color="auto"/>
            <w:left w:val="none" w:sz="0" w:space="0" w:color="auto"/>
            <w:bottom w:val="none" w:sz="0" w:space="0" w:color="auto"/>
            <w:right w:val="none" w:sz="0" w:space="0" w:color="auto"/>
          </w:divBdr>
        </w:div>
        <w:div w:id="723023155">
          <w:marLeft w:val="0"/>
          <w:marRight w:val="0"/>
          <w:marTop w:val="0"/>
          <w:marBottom w:val="0"/>
          <w:divBdr>
            <w:top w:val="none" w:sz="0" w:space="0" w:color="auto"/>
            <w:left w:val="none" w:sz="0" w:space="0" w:color="auto"/>
            <w:bottom w:val="none" w:sz="0" w:space="0" w:color="auto"/>
            <w:right w:val="none" w:sz="0" w:space="0" w:color="auto"/>
          </w:divBdr>
        </w:div>
        <w:div w:id="1036540929">
          <w:marLeft w:val="0"/>
          <w:marRight w:val="0"/>
          <w:marTop w:val="0"/>
          <w:marBottom w:val="0"/>
          <w:divBdr>
            <w:top w:val="none" w:sz="0" w:space="0" w:color="auto"/>
            <w:left w:val="none" w:sz="0" w:space="0" w:color="auto"/>
            <w:bottom w:val="none" w:sz="0" w:space="0" w:color="auto"/>
            <w:right w:val="none" w:sz="0" w:space="0" w:color="auto"/>
          </w:divBdr>
        </w:div>
        <w:div w:id="1060252340">
          <w:marLeft w:val="0"/>
          <w:marRight w:val="0"/>
          <w:marTop w:val="0"/>
          <w:marBottom w:val="0"/>
          <w:divBdr>
            <w:top w:val="none" w:sz="0" w:space="0" w:color="auto"/>
            <w:left w:val="none" w:sz="0" w:space="0" w:color="auto"/>
            <w:bottom w:val="none" w:sz="0" w:space="0" w:color="auto"/>
            <w:right w:val="none" w:sz="0" w:space="0" w:color="auto"/>
          </w:divBdr>
        </w:div>
        <w:div w:id="1175655662">
          <w:marLeft w:val="0"/>
          <w:marRight w:val="0"/>
          <w:marTop w:val="0"/>
          <w:marBottom w:val="0"/>
          <w:divBdr>
            <w:top w:val="none" w:sz="0" w:space="0" w:color="auto"/>
            <w:left w:val="none" w:sz="0" w:space="0" w:color="auto"/>
            <w:bottom w:val="none" w:sz="0" w:space="0" w:color="auto"/>
            <w:right w:val="none" w:sz="0" w:space="0" w:color="auto"/>
          </w:divBdr>
        </w:div>
        <w:div w:id="1236356823">
          <w:marLeft w:val="0"/>
          <w:marRight w:val="0"/>
          <w:marTop w:val="0"/>
          <w:marBottom w:val="0"/>
          <w:divBdr>
            <w:top w:val="none" w:sz="0" w:space="0" w:color="auto"/>
            <w:left w:val="none" w:sz="0" w:space="0" w:color="auto"/>
            <w:bottom w:val="none" w:sz="0" w:space="0" w:color="auto"/>
            <w:right w:val="none" w:sz="0" w:space="0" w:color="auto"/>
          </w:divBdr>
        </w:div>
        <w:div w:id="1335262301">
          <w:marLeft w:val="0"/>
          <w:marRight w:val="0"/>
          <w:marTop w:val="0"/>
          <w:marBottom w:val="0"/>
          <w:divBdr>
            <w:top w:val="none" w:sz="0" w:space="0" w:color="auto"/>
            <w:left w:val="none" w:sz="0" w:space="0" w:color="auto"/>
            <w:bottom w:val="none" w:sz="0" w:space="0" w:color="auto"/>
            <w:right w:val="none" w:sz="0" w:space="0" w:color="auto"/>
          </w:divBdr>
        </w:div>
        <w:div w:id="1572614643">
          <w:marLeft w:val="0"/>
          <w:marRight w:val="0"/>
          <w:marTop w:val="0"/>
          <w:marBottom w:val="0"/>
          <w:divBdr>
            <w:top w:val="none" w:sz="0" w:space="0" w:color="auto"/>
            <w:left w:val="none" w:sz="0" w:space="0" w:color="auto"/>
            <w:bottom w:val="none" w:sz="0" w:space="0" w:color="auto"/>
            <w:right w:val="none" w:sz="0" w:space="0" w:color="auto"/>
          </w:divBdr>
        </w:div>
      </w:divsChild>
    </w:div>
    <w:div w:id="1880701343">
      <w:bodyDiv w:val="1"/>
      <w:marLeft w:val="0"/>
      <w:marRight w:val="0"/>
      <w:marTop w:val="0"/>
      <w:marBottom w:val="0"/>
      <w:divBdr>
        <w:top w:val="none" w:sz="0" w:space="0" w:color="auto"/>
        <w:left w:val="none" w:sz="0" w:space="0" w:color="auto"/>
        <w:bottom w:val="none" w:sz="0" w:space="0" w:color="auto"/>
        <w:right w:val="none" w:sz="0" w:space="0" w:color="auto"/>
      </w:divBdr>
    </w:div>
    <w:div w:id="1941063319">
      <w:bodyDiv w:val="1"/>
      <w:marLeft w:val="0"/>
      <w:marRight w:val="0"/>
      <w:marTop w:val="0"/>
      <w:marBottom w:val="0"/>
      <w:divBdr>
        <w:top w:val="none" w:sz="0" w:space="0" w:color="auto"/>
        <w:left w:val="none" w:sz="0" w:space="0" w:color="auto"/>
        <w:bottom w:val="none" w:sz="0" w:space="0" w:color="auto"/>
        <w:right w:val="none" w:sz="0" w:space="0" w:color="auto"/>
      </w:divBdr>
    </w:div>
    <w:div w:id="19563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15460F75BE924A9A3E9675B03BC063" ma:contentTypeVersion="15" ma:contentTypeDescription="Create a new document." ma:contentTypeScope="" ma:versionID="c4f21b8318e9389f1c6405f6a4edfae1">
  <xsd:schema xmlns:xsd="http://www.w3.org/2001/XMLSchema" xmlns:xs="http://www.w3.org/2001/XMLSchema" xmlns:p="http://schemas.microsoft.com/office/2006/metadata/properties" xmlns:ns2="942a01e1-a85c-4ff5-90a9-4aebb07e7d4e" xmlns:ns3="999e8f04-c5de-4aaf-955f-92968326691b" targetNamespace="http://schemas.microsoft.com/office/2006/metadata/properties" ma:root="true" ma:fieldsID="d16f979eee771564097e7a3d0c112cb2" ns2:_="" ns3:_="">
    <xsd:import namespace="942a01e1-a85c-4ff5-90a9-4aebb07e7d4e"/>
    <xsd:import namespace="999e8f04-c5de-4aaf-955f-9296832669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x0076_wj3"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a01e1-a85c-4ff5-90a9-4aebb07e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6_wj3" ma:index="20" nillable="true" ma:displayName="Person or Group" ma:list="UserInfo" ma:internalName="_x0076_wj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e8f04-c5de-4aaf-955f-9296832669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15BC7-5B00-4416-98C5-7F497948E825}">
  <ds:schemaRefs>
    <ds:schemaRef ds:uri="http://schemas.microsoft.com/office/2006/metadata/longProperties"/>
  </ds:schemaRefs>
</ds:datastoreItem>
</file>

<file path=customXml/itemProps2.xml><?xml version="1.0" encoding="utf-8"?>
<ds:datastoreItem xmlns:ds="http://schemas.openxmlformats.org/officeDocument/2006/customXml" ds:itemID="{A10A74BE-8725-4E55-ACF0-1BBAFDA8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a01e1-a85c-4ff5-90a9-4aebb07e7d4e"/>
    <ds:schemaRef ds:uri="999e8f04-c5de-4aaf-955f-92968326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E6BA9-0814-4FFF-8AB5-29C028D74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Worksheet</vt:lpstr>
    </vt:vector>
  </TitlesOfParts>
  <Company>Pacific Community Church</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Worksheet</dc:title>
  <dc:subject/>
  <dc:creator>Jim Heuving</dc:creator>
  <cp:keywords/>
  <cp:lastModifiedBy>Prince Thomas</cp:lastModifiedBy>
  <cp:revision>2</cp:revision>
  <cp:lastPrinted>2007-06-19T22:55:00Z</cp:lastPrinted>
  <dcterms:created xsi:type="dcterms:W3CDTF">2022-04-27T21:14:00Z</dcterms:created>
  <dcterms:modified xsi:type="dcterms:W3CDTF">2022-04-27T21:14:00Z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Prince Thomas;Shelley Petrunia</vt:lpwstr>
  </property>
  <property fmtid="{D5CDD505-2E9C-101B-9397-08002B2CF9AE}" pid="3" name="SharedWithUsers">
    <vt:lpwstr>13;#Prince Thomas;#21;#Shelley Petrunia</vt:lpwstr>
  </property>
</Properties>
</file>